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3B" w:rsidRPr="0090700D" w:rsidRDefault="004C5E3B" w:rsidP="004C5E3B">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 Release 0</w:t>
      </w:r>
      <w:r w:rsidR="00A301C9">
        <w:rPr>
          <w:rFonts w:ascii="Arial" w:hAnsi="Arial" w:cs="Arial"/>
          <w:sz w:val="22"/>
          <w:szCs w:val="22"/>
        </w:rPr>
        <w:t>2</w:t>
      </w:r>
      <w:r>
        <w:rPr>
          <w:rFonts w:ascii="Arial" w:hAnsi="Arial" w:cs="Arial"/>
          <w:sz w:val="22"/>
          <w:szCs w:val="22"/>
        </w:rPr>
        <w:t xml:space="preserve"> | 23</w:t>
      </w:r>
    </w:p>
    <w:p w:rsidR="004C5E3B" w:rsidRDefault="004C5E3B" w:rsidP="004C5E3B">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4C5E3B" w:rsidRDefault="004C5E3B" w:rsidP="00FA0C39">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Company News</w:t>
            </w:r>
          </w:p>
        </w:tc>
      </w:tr>
      <w:tr w:rsidR="004C5E3B" w:rsidRPr="00C6399A"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4C5E3B" w:rsidRPr="004E6372" w:rsidRDefault="004C5E3B" w:rsidP="00FA0C39">
            <w:pPr>
              <w:pStyle w:val="Kopfzeile"/>
              <w:tabs>
                <w:tab w:val="clear" w:pos="4536"/>
                <w:tab w:val="clear" w:pos="9072"/>
                <w:tab w:val="left" w:pos="3300"/>
              </w:tabs>
              <w:spacing w:line="360" w:lineRule="auto"/>
              <w:rPr>
                <w:rFonts w:ascii="Arial" w:hAnsi="Arial" w:cs="Arial"/>
                <w:sz w:val="22"/>
                <w:szCs w:val="22"/>
                <w:lang w:val="en-US"/>
              </w:rPr>
            </w:pPr>
            <w:r>
              <w:rPr>
                <w:rFonts w:ascii="Arial" w:hAnsi="Arial" w:cs="Arial"/>
                <w:sz w:val="22"/>
                <w:szCs w:val="22"/>
                <w:lang w:val="en-US"/>
              </w:rPr>
              <w:t>ESCHA Group over 100 million Euros in 2022</w:t>
            </w:r>
          </w:p>
        </w:tc>
      </w:tr>
      <w:tr w:rsidR="004C5E3B" w:rsidRPr="00C6399A"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4C5E3B" w:rsidRPr="004E6372" w:rsidRDefault="004C5E3B" w:rsidP="00FA0C39">
            <w:pPr>
              <w:pStyle w:val="Kopfzeile"/>
              <w:tabs>
                <w:tab w:val="clear" w:pos="4536"/>
                <w:tab w:val="clear" w:pos="9072"/>
                <w:tab w:val="left" w:pos="5103"/>
                <w:tab w:val="left" w:pos="5670"/>
              </w:tabs>
              <w:spacing w:line="360" w:lineRule="auto"/>
              <w:rPr>
                <w:rFonts w:ascii="Arial" w:hAnsi="Arial" w:cs="Arial"/>
                <w:sz w:val="22"/>
                <w:szCs w:val="22"/>
                <w:lang w:val="en-US"/>
              </w:rPr>
            </w:pPr>
            <w:r w:rsidRPr="000C776D">
              <w:rPr>
                <w:rFonts w:ascii="Arial" w:hAnsi="Arial" w:cs="Arial"/>
                <w:sz w:val="22"/>
                <w:szCs w:val="22"/>
                <w:lang w:val="en-US"/>
              </w:rPr>
              <w:t>Sales growth of plus 17 percent compared to previous year</w:t>
            </w:r>
          </w:p>
        </w:tc>
      </w:tr>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4C5E3B" w:rsidRDefault="004C5E3B" w:rsidP="00FA0C39">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March 06, 2023</w:t>
            </w:r>
          </w:p>
        </w:tc>
      </w:tr>
      <w:tr w:rsidR="004C5E3B" w:rsidTr="00FA0C39">
        <w:tc>
          <w:tcPr>
            <w:tcW w:w="2943" w:type="dxa"/>
          </w:tcPr>
          <w:p w:rsidR="004C5E3B" w:rsidRPr="005D2FFB"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proofErr w:type="spellStart"/>
            <w:r>
              <w:rPr>
                <w:rFonts w:ascii="Arial" w:hAnsi="Arial" w:cs="Arial"/>
                <w:color w:val="808080" w:themeColor="background1" w:themeShade="80"/>
                <w:sz w:val="22"/>
                <w:szCs w:val="22"/>
              </w:rPr>
              <w:t>Characters</w:t>
            </w:r>
            <w:proofErr w:type="spellEnd"/>
            <w:r>
              <w:rPr>
                <w:rFonts w:ascii="Arial" w:hAnsi="Arial" w:cs="Arial"/>
                <w:color w:val="808080" w:themeColor="background1" w:themeShade="80"/>
                <w:sz w:val="22"/>
                <w:szCs w:val="22"/>
              </w:rPr>
              <w:t xml:space="preserve"> (incl. </w:t>
            </w:r>
            <w:proofErr w:type="spellStart"/>
            <w:r>
              <w:rPr>
                <w:rFonts w:ascii="Arial" w:hAnsi="Arial" w:cs="Arial"/>
                <w:color w:val="808080" w:themeColor="background1" w:themeShade="80"/>
                <w:sz w:val="22"/>
                <w:szCs w:val="22"/>
              </w:rPr>
              <w:t>blanks</w:t>
            </w:r>
            <w:proofErr w:type="spellEnd"/>
            <w:r>
              <w:rPr>
                <w:rFonts w:ascii="Arial" w:hAnsi="Arial" w:cs="Arial"/>
                <w:color w:val="808080" w:themeColor="background1" w:themeShade="80"/>
                <w:sz w:val="22"/>
                <w:szCs w:val="22"/>
              </w:rPr>
              <w:t>)</w:t>
            </w:r>
          </w:p>
        </w:tc>
        <w:tc>
          <w:tcPr>
            <w:tcW w:w="6237" w:type="dxa"/>
          </w:tcPr>
          <w:p w:rsidR="004C5E3B" w:rsidRDefault="004C5E3B" w:rsidP="00FA0C39">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2,387</w:t>
            </w:r>
          </w:p>
        </w:tc>
      </w:tr>
      <w:tr w:rsidR="004C5E3B" w:rsidRPr="0090700D" w:rsidTr="00FA0C39">
        <w:tc>
          <w:tcPr>
            <w:tcW w:w="2943" w:type="dxa"/>
          </w:tcPr>
          <w:p w:rsidR="004C5E3B" w:rsidRPr="00856D81" w:rsidRDefault="004C5E3B" w:rsidP="00FA0C39">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 xml:space="preserve">Link for </w:t>
            </w:r>
            <w:proofErr w:type="spellStart"/>
            <w:r w:rsidRPr="00856D81">
              <w:rPr>
                <w:rFonts w:ascii="Arial" w:hAnsi="Arial" w:cs="Arial"/>
                <w:color w:val="808080" w:themeColor="background1" w:themeShade="80"/>
                <w:sz w:val="22"/>
                <w:szCs w:val="22"/>
                <w:lang w:val="en-US"/>
              </w:rPr>
              <w:t>add‘l</w:t>
            </w:r>
            <w:proofErr w:type="spellEnd"/>
            <w:r w:rsidRPr="00856D81">
              <w:rPr>
                <w:rFonts w:ascii="Arial" w:hAnsi="Arial" w:cs="Arial"/>
                <w:color w:val="808080" w:themeColor="background1" w:themeShade="80"/>
                <w:sz w:val="22"/>
                <w:szCs w:val="22"/>
                <w:lang w:val="en-US"/>
              </w:rPr>
              <w:t xml:space="preserve"> information</w:t>
            </w:r>
          </w:p>
        </w:tc>
        <w:tc>
          <w:tcPr>
            <w:tcW w:w="6237" w:type="dxa"/>
            <w:vAlign w:val="center"/>
          </w:tcPr>
          <w:p w:rsidR="004C5E3B" w:rsidRPr="00EB2DDC" w:rsidRDefault="004C5E3B" w:rsidP="00FA0C39">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4C5E3B" w:rsidRDefault="004C5E3B" w:rsidP="004C5E3B">
      <w:pPr>
        <w:pStyle w:val="Kopfzeile"/>
        <w:tabs>
          <w:tab w:val="clear" w:pos="4536"/>
          <w:tab w:val="clear" w:pos="9072"/>
          <w:tab w:val="left" w:pos="5103"/>
          <w:tab w:val="left" w:pos="5670"/>
        </w:tabs>
        <w:spacing w:line="360" w:lineRule="auto"/>
        <w:rPr>
          <w:rFonts w:ascii="Arial" w:hAnsi="Arial" w:cs="Arial"/>
        </w:rPr>
      </w:pPr>
    </w:p>
    <w:p w:rsidR="004C5E3B" w:rsidRPr="00652EE8" w:rsidRDefault="004C5E3B" w:rsidP="004C5E3B">
      <w:pPr>
        <w:pStyle w:val="Kopfzeile"/>
        <w:tabs>
          <w:tab w:val="clear" w:pos="4536"/>
          <w:tab w:val="clear" w:pos="9072"/>
          <w:tab w:val="left" w:pos="5103"/>
          <w:tab w:val="left" w:pos="5670"/>
        </w:tabs>
        <w:spacing w:line="360" w:lineRule="auto"/>
        <w:rPr>
          <w:rFonts w:ascii="Arial" w:hAnsi="Arial" w:cs="Arial"/>
        </w:rPr>
      </w:pPr>
    </w:p>
    <w:p w:rsidR="004C5E3B" w:rsidRPr="00652EE8" w:rsidRDefault="004C5E3B" w:rsidP="004C5E3B">
      <w:pPr>
        <w:spacing w:line="360" w:lineRule="auto"/>
        <w:rPr>
          <w:rFonts w:ascii="Arial" w:hAnsi="Arial" w:cs="Arial"/>
          <w:lang w:val="en-GB"/>
        </w:rPr>
      </w:pPr>
      <w:proofErr w:type="spellStart"/>
      <w:r w:rsidRPr="00652EE8">
        <w:rPr>
          <w:rFonts w:ascii="Arial" w:hAnsi="Arial" w:cs="Arial"/>
          <w:lang w:val="en-GB"/>
        </w:rPr>
        <w:t>Halver</w:t>
      </w:r>
      <w:proofErr w:type="spellEnd"/>
      <w:r w:rsidRPr="00652EE8">
        <w:rPr>
          <w:rFonts w:ascii="Arial" w:hAnsi="Arial" w:cs="Arial"/>
          <w:lang w:val="en-GB"/>
        </w:rPr>
        <w:t xml:space="preserve">, March 06, 2023 - The ESCHA Group, based in </w:t>
      </w:r>
      <w:proofErr w:type="spellStart"/>
      <w:r w:rsidRPr="00652EE8">
        <w:rPr>
          <w:rFonts w:ascii="Arial" w:hAnsi="Arial" w:cs="Arial"/>
          <w:lang w:val="en-GB"/>
        </w:rPr>
        <w:t>Halver</w:t>
      </w:r>
      <w:proofErr w:type="spellEnd"/>
      <w:r w:rsidRPr="00652EE8">
        <w:rPr>
          <w:rFonts w:ascii="Arial" w:hAnsi="Arial" w:cs="Arial"/>
          <w:lang w:val="en-GB"/>
        </w:rPr>
        <w:t xml:space="preserve"> (Germany), generated consolidated sales of more than 102 million Euros in fiscal year 2022, setting a new record. Compared to the previous year, this corresponds to growth of plus 17 percent. The number of employees worldwide has also increased. Whereas in 2021 there </w:t>
      </w:r>
      <w:proofErr w:type="gramStart"/>
      <w:r w:rsidRPr="00652EE8">
        <w:rPr>
          <w:rFonts w:ascii="Arial" w:hAnsi="Arial" w:cs="Arial"/>
          <w:lang w:val="en-GB"/>
        </w:rPr>
        <w:t>were</w:t>
      </w:r>
      <w:proofErr w:type="gramEnd"/>
      <w:r w:rsidRPr="00652EE8">
        <w:rPr>
          <w:rFonts w:ascii="Arial" w:hAnsi="Arial" w:cs="Arial"/>
          <w:lang w:val="en-GB"/>
        </w:rPr>
        <w:t xml:space="preserve"> still around 840 people working for the industrial connectivity specialist, in the past fiscal year there were around 1,000 employees. The record figures resulted from sales growth in all important key markets and target industries.</w:t>
      </w:r>
    </w:p>
    <w:p w:rsidR="004C5E3B" w:rsidRPr="00652EE8" w:rsidRDefault="004C5E3B" w:rsidP="004C5E3B">
      <w:pPr>
        <w:spacing w:line="360" w:lineRule="auto"/>
        <w:rPr>
          <w:rFonts w:ascii="Arial" w:hAnsi="Arial" w:cs="Arial"/>
          <w:lang w:val="en-GB"/>
        </w:rPr>
      </w:pPr>
    </w:p>
    <w:p w:rsidR="004C5E3B" w:rsidRPr="00652EE8" w:rsidRDefault="004C5E3B" w:rsidP="004C5E3B">
      <w:pPr>
        <w:pStyle w:val="Kopfzeile"/>
        <w:tabs>
          <w:tab w:val="clear" w:pos="4536"/>
          <w:tab w:val="clear" w:pos="9072"/>
          <w:tab w:val="left" w:pos="5103"/>
          <w:tab w:val="left" w:pos="5670"/>
        </w:tabs>
        <w:spacing w:line="360" w:lineRule="auto"/>
        <w:rPr>
          <w:rFonts w:ascii="Arial" w:hAnsi="Arial" w:cs="Arial"/>
          <w:lang w:val="en-GB"/>
        </w:rPr>
      </w:pPr>
      <w:r w:rsidRPr="00652EE8">
        <w:rPr>
          <w:rFonts w:ascii="Arial" w:hAnsi="Arial" w:cs="Arial"/>
          <w:lang w:val="en-GB"/>
        </w:rPr>
        <w:t xml:space="preserve">"Based on strong order backlogs and </w:t>
      </w:r>
      <w:r w:rsidRPr="00C6399A">
        <w:rPr>
          <w:rFonts w:ascii="Arial" w:hAnsi="Arial" w:cs="Arial"/>
          <w:lang w:val="en-GB"/>
        </w:rPr>
        <w:t>incoming</w:t>
      </w:r>
      <w:r w:rsidRPr="00652EE8">
        <w:rPr>
          <w:rFonts w:ascii="Arial" w:hAnsi="Arial" w:cs="Arial"/>
          <w:lang w:val="en-GB"/>
        </w:rPr>
        <w:t xml:space="preserve"> orders, we entered 2022 with an ambitious growth target in terms of planning. Despite a continued </w:t>
      </w:r>
      <w:r>
        <w:rPr>
          <w:rFonts w:ascii="Arial" w:hAnsi="Arial" w:cs="Arial"/>
          <w:lang w:val="en-GB"/>
        </w:rPr>
        <w:t>tense</w:t>
      </w:r>
      <w:r w:rsidRPr="00652EE8">
        <w:rPr>
          <w:rFonts w:ascii="Arial" w:hAnsi="Arial" w:cs="Arial"/>
          <w:lang w:val="en-GB"/>
        </w:rPr>
        <w:t xml:space="preserve"> situation in </w:t>
      </w:r>
      <w:r>
        <w:rPr>
          <w:rFonts w:ascii="Arial" w:hAnsi="Arial" w:cs="Arial"/>
          <w:lang w:val="en-GB"/>
        </w:rPr>
        <w:t>pre-</w:t>
      </w:r>
      <w:r w:rsidRPr="00652EE8">
        <w:rPr>
          <w:rFonts w:ascii="Arial" w:hAnsi="Arial" w:cs="Arial"/>
          <w:lang w:val="en-GB"/>
        </w:rPr>
        <w:t xml:space="preserve">material procurement and the </w:t>
      </w:r>
      <w:proofErr w:type="spellStart"/>
      <w:r w:rsidRPr="00652EE8">
        <w:rPr>
          <w:rFonts w:ascii="Arial" w:hAnsi="Arial" w:cs="Arial"/>
          <w:lang w:val="en-GB"/>
        </w:rPr>
        <w:t>labor</w:t>
      </w:r>
      <w:proofErr w:type="spellEnd"/>
      <w:r w:rsidRPr="00652EE8">
        <w:rPr>
          <w:rFonts w:ascii="Arial" w:hAnsi="Arial" w:cs="Arial"/>
          <w:lang w:val="en-GB"/>
        </w:rPr>
        <w:t xml:space="preserve"> market, we were able </w:t>
      </w:r>
      <w:proofErr w:type="gramStart"/>
      <w:r w:rsidRPr="00652EE8">
        <w:rPr>
          <w:rFonts w:ascii="Arial" w:hAnsi="Arial" w:cs="Arial"/>
          <w:lang w:val="en-GB"/>
        </w:rPr>
        <w:t>to significantly exceed</w:t>
      </w:r>
      <w:proofErr w:type="gramEnd"/>
      <w:r w:rsidRPr="00652EE8">
        <w:rPr>
          <w:rFonts w:ascii="Arial" w:hAnsi="Arial" w:cs="Arial"/>
          <w:lang w:val="en-GB"/>
        </w:rPr>
        <w:t xml:space="preserve"> our targets. ESCHA recorded significant growth in all markets.</w:t>
      </w:r>
    </w:p>
    <w:p w:rsidR="004C5E3B" w:rsidRPr="00652EE8" w:rsidRDefault="004C5E3B" w:rsidP="004C5E3B">
      <w:pPr>
        <w:spacing w:line="360" w:lineRule="auto"/>
        <w:rPr>
          <w:rFonts w:ascii="Arial" w:hAnsi="Arial" w:cs="Arial"/>
          <w:lang w:val="en-GB"/>
        </w:rPr>
      </w:pPr>
      <w:r w:rsidRPr="00652EE8">
        <w:rPr>
          <w:rFonts w:ascii="Arial" w:hAnsi="Arial" w:cs="Arial"/>
          <w:lang w:val="en-GB"/>
        </w:rPr>
        <w:t>Regionally, Europe in particular stands out with growth of over 20 percent compared to 2021.</w:t>
      </w:r>
    </w:p>
    <w:p w:rsidR="004C5E3B" w:rsidRPr="00652EE8" w:rsidRDefault="004C5E3B" w:rsidP="004C5E3B">
      <w:pPr>
        <w:spacing w:line="360" w:lineRule="auto"/>
        <w:rPr>
          <w:rFonts w:ascii="Arial" w:hAnsi="Arial" w:cs="Arial"/>
          <w:lang w:val="en-GB"/>
        </w:rPr>
      </w:pPr>
      <w:r w:rsidRPr="00652EE8">
        <w:rPr>
          <w:rFonts w:ascii="Arial" w:hAnsi="Arial" w:cs="Arial"/>
          <w:lang w:val="en-GB"/>
        </w:rPr>
        <w:t xml:space="preserve">Despite our best efforts, we were not able to meet our own requirements for delivery times and delivery reliability at all times. Thanks to the capacity expansion and the adjusted purchasing </w:t>
      </w:r>
      <w:proofErr w:type="spellStart"/>
      <w:r w:rsidRPr="00652EE8">
        <w:rPr>
          <w:rFonts w:ascii="Arial" w:hAnsi="Arial" w:cs="Arial"/>
          <w:lang w:val="en-GB"/>
        </w:rPr>
        <w:t>behavior</w:t>
      </w:r>
      <w:proofErr w:type="spellEnd"/>
      <w:r w:rsidRPr="00652EE8">
        <w:rPr>
          <w:rFonts w:ascii="Arial" w:hAnsi="Arial" w:cs="Arial"/>
          <w:lang w:val="en-GB"/>
        </w:rPr>
        <w:t>, we see ourselves on the best way to meet the expectations of our customers and our own demands," explains Dipl.-</w:t>
      </w:r>
      <w:proofErr w:type="spellStart"/>
      <w:r w:rsidRPr="00652EE8">
        <w:rPr>
          <w:rFonts w:ascii="Arial" w:hAnsi="Arial" w:cs="Arial"/>
          <w:lang w:val="en-GB"/>
        </w:rPr>
        <w:t>Wirt</w:t>
      </w:r>
      <w:proofErr w:type="spellEnd"/>
      <w:r w:rsidRPr="00652EE8">
        <w:rPr>
          <w:rFonts w:ascii="Arial" w:hAnsi="Arial" w:cs="Arial"/>
          <w:lang w:val="en-GB"/>
        </w:rPr>
        <w:t>.-</w:t>
      </w:r>
      <w:proofErr w:type="spellStart"/>
      <w:r w:rsidRPr="00652EE8">
        <w:rPr>
          <w:rFonts w:ascii="Arial" w:hAnsi="Arial" w:cs="Arial"/>
          <w:lang w:val="en-GB"/>
        </w:rPr>
        <w:t>Ing</w:t>
      </w:r>
      <w:proofErr w:type="spellEnd"/>
      <w:r w:rsidRPr="00652EE8">
        <w:rPr>
          <w:rFonts w:ascii="Arial" w:hAnsi="Arial" w:cs="Arial"/>
          <w:lang w:val="en-GB"/>
        </w:rPr>
        <w:t xml:space="preserve">. Marco Heck, Managing Director of the ESCHA Group, adding, "We have invested in further European manufacturing capabilities in Hungary and Poland, but have also been able to further develop all </w:t>
      </w:r>
      <w:r>
        <w:rPr>
          <w:rFonts w:ascii="Arial" w:hAnsi="Arial" w:cs="Arial"/>
          <w:lang w:val="en-GB"/>
        </w:rPr>
        <w:t>other</w:t>
      </w:r>
      <w:r w:rsidRPr="00652EE8">
        <w:rPr>
          <w:rFonts w:ascii="Arial" w:hAnsi="Arial" w:cs="Arial"/>
          <w:lang w:val="en-GB"/>
        </w:rPr>
        <w:t xml:space="preserve"> locations."</w:t>
      </w:r>
    </w:p>
    <w:p w:rsidR="004C5E3B" w:rsidRPr="00652EE8" w:rsidRDefault="004C5E3B" w:rsidP="004C5E3B">
      <w:pPr>
        <w:pStyle w:val="Kopfzeile"/>
        <w:tabs>
          <w:tab w:val="clear" w:pos="4536"/>
          <w:tab w:val="clear" w:pos="9072"/>
          <w:tab w:val="left" w:pos="5103"/>
          <w:tab w:val="left" w:pos="5670"/>
        </w:tabs>
        <w:spacing w:line="360" w:lineRule="auto"/>
        <w:rPr>
          <w:rFonts w:ascii="Arial" w:hAnsi="Arial" w:cs="Arial"/>
          <w:lang w:val="en-GB"/>
        </w:rPr>
      </w:pPr>
    </w:p>
    <w:p w:rsidR="004C5E3B" w:rsidRPr="00652EE8" w:rsidRDefault="004C5E3B" w:rsidP="004C5E3B">
      <w:pPr>
        <w:pStyle w:val="Kopfzeile"/>
        <w:tabs>
          <w:tab w:val="clear" w:pos="4536"/>
          <w:tab w:val="clear" w:pos="9072"/>
          <w:tab w:val="left" w:pos="5103"/>
          <w:tab w:val="left" w:pos="5670"/>
        </w:tabs>
        <w:spacing w:line="360" w:lineRule="auto"/>
        <w:rPr>
          <w:rFonts w:ascii="Arial" w:hAnsi="Arial" w:cs="Arial"/>
          <w:lang w:val="en-GB"/>
        </w:rPr>
      </w:pPr>
    </w:p>
    <w:p w:rsidR="004C5E3B" w:rsidRPr="00652EE8" w:rsidRDefault="004C5E3B" w:rsidP="004C5E3B">
      <w:pPr>
        <w:spacing w:line="360" w:lineRule="auto"/>
        <w:rPr>
          <w:rFonts w:ascii="Arial" w:hAnsi="Arial" w:cs="Arial"/>
          <w:b/>
          <w:lang w:val="en-GB"/>
        </w:rPr>
      </w:pPr>
      <w:r w:rsidRPr="00652EE8">
        <w:rPr>
          <w:rFonts w:ascii="Arial" w:eastAsia="Calibri" w:hAnsi="Arial" w:cs="Arial"/>
          <w:b/>
          <w:lang w:val="en-GB" w:eastAsia="en-US"/>
        </w:rPr>
        <w:t>Clear growth target for 2023</w:t>
      </w:r>
    </w:p>
    <w:p w:rsidR="004C5E3B" w:rsidRPr="00652EE8" w:rsidRDefault="004C5E3B" w:rsidP="004C5E3B">
      <w:pPr>
        <w:spacing w:line="360" w:lineRule="auto"/>
        <w:rPr>
          <w:rFonts w:ascii="Arial" w:hAnsi="Arial" w:cs="Arial"/>
          <w:lang w:val="en-GB"/>
        </w:rPr>
      </w:pPr>
    </w:p>
    <w:p w:rsidR="004C5E3B" w:rsidRPr="00652EE8" w:rsidRDefault="004C5E3B" w:rsidP="004C5E3B">
      <w:pPr>
        <w:spacing w:line="360" w:lineRule="auto"/>
        <w:rPr>
          <w:rFonts w:ascii="Arial" w:hAnsi="Arial" w:cs="Arial"/>
          <w:lang w:val="en-GB"/>
        </w:rPr>
      </w:pPr>
      <w:r w:rsidRPr="00652EE8">
        <w:rPr>
          <w:rFonts w:ascii="Arial" w:hAnsi="Arial" w:cs="Arial"/>
          <w:lang w:val="en-GB"/>
        </w:rPr>
        <w:t xml:space="preserve">Commenting on the targets for 2023, Marco Heck </w:t>
      </w:r>
      <w:proofErr w:type="gramStart"/>
      <w:r w:rsidRPr="00652EE8">
        <w:rPr>
          <w:rFonts w:ascii="Arial" w:hAnsi="Arial" w:cs="Arial"/>
          <w:lang w:val="en-GB"/>
        </w:rPr>
        <w:t>says:</w:t>
      </w:r>
      <w:proofErr w:type="gramEnd"/>
      <w:r w:rsidRPr="00652EE8">
        <w:rPr>
          <w:rFonts w:ascii="Arial" w:hAnsi="Arial" w:cs="Arial"/>
          <w:lang w:val="en-GB"/>
        </w:rPr>
        <w:t xml:space="preserve"> "We continue to experience high demand for our products. The future technology Single Pair Ethernet (SPE) is the focus of our developments. In addition, further products and services </w:t>
      </w:r>
      <w:proofErr w:type="gramStart"/>
      <w:r w:rsidRPr="00652EE8">
        <w:rPr>
          <w:rFonts w:ascii="Arial" w:hAnsi="Arial" w:cs="Arial"/>
          <w:lang w:val="en-GB"/>
        </w:rPr>
        <w:t>will be created</w:t>
      </w:r>
      <w:proofErr w:type="gramEnd"/>
      <w:r w:rsidRPr="00652EE8">
        <w:rPr>
          <w:rFonts w:ascii="Arial" w:hAnsi="Arial" w:cs="Arial"/>
          <w:lang w:val="en-GB"/>
        </w:rPr>
        <w:t xml:space="preserve"> in 2023 that will support our customers in their applications in the best possible way.</w:t>
      </w:r>
    </w:p>
    <w:p w:rsidR="004C5E3B" w:rsidRPr="00652EE8" w:rsidRDefault="004C5E3B" w:rsidP="004C5E3B">
      <w:pPr>
        <w:spacing w:line="360" w:lineRule="auto"/>
        <w:rPr>
          <w:rFonts w:ascii="Arial" w:hAnsi="Arial" w:cs="Arial"/>
          <w:lang w:val="en-GB"/>
        </w:rPr>
      </w:pPr>
      <w:r w:rsidRPr="00652EE8">
        <w:rPr>
          <w:rFonts w:ascii="Arial" w:hAnsi="Arial" w:cs="Arial"/>
          <w:lang w:val="en-GB"/>
        </w:rPr>
        <w:lastRenderedPageBreak/>
        <w:t>ESCHA will continue to invest in technology, capacity and motivated employees at all locations this year. We plan to achieve double-digit growth again in fiscal year 2023."</w:t>
      </w:r>
    </w:p>
    <w:p w:rsidR="004C5E3B" w:rsidRPr="00652EE8" w:rsidRDefault="004C5E3B" w:rsidP="004C5E3B">
      <w:pPr>
        <w:spacing w:line="360" w:lineRule="auto"/>
        <w:rPr>
          <w:rFonts w:ascii="Arial" w:hAnsi="Arial" w:cs="Arial"/>
          <w:lang w:val="en-GB"/>
        </w:rPr>
      </w:pPr>
      <w:r w:rsidRPr="00652EE8">
        <w:rPr>
          <w:rFonts w:ascii="Arial" w:hAnsi="Arial" w:cs="Arial"/>
          <w:lang w:val="en-GB"/>
        </w:rPr>
        <w:t xml:space="preserve">In addition to Germany, ESCHA is present in </w:t>
      </w:r>
      <w:proofErr w:type="gramStart"/>
      <w:r w:rsidRPr="00652EE8">
        <w:rPr>
          <w:rFonts w:ascii="Arial" w:hAnsi="Arial" w:cs="Arial"/>
          <w:lang w:val="en-GB"/>
        </w:rPr>
        <w:t>a total of 33</w:t>
      </w:r>
      <w:proofErr w:type="gramEnd"/>
      <w:r w:rsidRPr="00652EE8">
        <w:rPr>
          <w:rFonts w:ascii="Arial" w:hAnsi="Arial" w:cs="Arial"/>
          <w:lang w:val="en-GB"/>
        </w:rPr>
        <w:t xml:space="preserve"> countries - either with the support of partners or through its own sales force. Thanks to manufacturing facilities in Europe and Asia as well as licensed production in the USA and Mexico, ESCHA guarantees high availability as well as consistent quality of its products all over the world.</w:t>
      </w:r>
    </w:p>
    <w:p w:rsidR="0090700D" w:rsidRPr="00DE1BE2" w:rsidRDefault="0090700D">
      <w:pPr>
        <w:rPr>
          <w:rFonts w:ascii="Arial" w:hAnsi="Arial" w:cs="Arial"/>
        </w:rPr>
      </w:pPr>
      <w:r w:rsidRPr="00DE1BE2">
        <w:rPr>
          <w:rFonts w:ascii="Arial" w:hAnsi="Arial" w:cs="Arial"/>
        </w:rPr>
        <w:br w:type="page"/>
      </w:r>
    </w:p>
    <w:p w:rsidR="0028038C" w:rsidRPr="0060269F" w:rsidRDefault="0028038C" w:rsidP="0028038C">
      <w:pPr>
        <w:pStyle w:val="Textkrpe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Pr="0060269F" w:rsidRDefault="004C5E3B"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100EF93D" wp14:editId="297C62D1">
            <wp:extent cx="5399405" cy="35998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PI0223_1_RGB_72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405" cy="3599815"/>
                    </a:xfrm>
                    <a:prstGeom prst="rect">
                      <a:avLst/>
                    </a:prstGeom>
                  </pic:spPr>
                </pic:pic>
              </a:graphicData>
            </a:graphic>
          </wp:inline>
        </w:drawing>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-106376</wp:posOffset>
                </wp:positionH>
                <wp:positionV relativeFrom="paragraph">
                  <wp:posOffset>-1905</wp:posOffset>
                </wp:positionV>
                <wp:extent cx="4000500" cy="838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BE2" w:rsidRDefault="0060269F" w:rsidP="004C5E3B">
                            <w:pPr>
                              <w:tabs>
                                <w:tab w:val="left" w:pos="1843"/>
                              </w:tabs>
                              <w:ind w:left="1843" w:hanging="1843"/>
                              <w:rPr>
                                <w:rFonts w:ascii="Arial" w:hAnsi="Arial" w:cs="Arial"/>
                                <w:lang w:val="en-GB"/>
                              </w:rPr>
                            </w:pPr>
                            <w:r w:rsidRPr="00C943DD">
                              <w:rPr>
                                <w:rFonts w:ascii="Arial" w:hAnsi="Arial" w:cs="Arial"/>
                                <w:lang w:val="en-US"/>
                              </w:rPr>
                              <w:t>ESCHA PI</w:t>
                            </w:r>
                            <w:r w:rsidR="004C5E3B">
                              <w:rPr>
                                <w:rFonts w:ascii="Arial" w:hAnsi="Arial" w:cs="Arial"/>
                                <w:lang w:val="en-US"/>
                              </w:rPr>
                              <w:t>0223</w:t>
                            </w:r>
                            <w:r w:rsidRPr="00C943DD">
                              <w:rPr>
                                <w:rFonts w:ascii="Arial" w:hAnsi="Arial" w:cs="Arial"/>
                                <w:lang w:val="en-US"/>
                              </w:rPr>
                              <w:t>_1:</w:t>
                            </w:r>
                            <w:r w:rsidRPr="00C943DD">
                              <w:rPr>
                                <w:rFonts w:ascii="Arial" w:hAnsi="Arial" w:cs="Arial"/>
                                <w:lang w:val="en-US"/>
                              </w:rPr>
                              <w:tab/>
                            </w:r>
                            <w:r w:rsidR="004C5E3B" w:rsidRPr="00652EE8">
                              <w:rPr>
                                <w:rFonts w:ascii="Arial" w:hAnsi="Arial" w:cs="Arial"/>
                                <w:lang w:val="en-GB"/>
                              </w:rPr>
                              <w:t>Dipl.-</w:t>
                            </w:r>
                            <w:proofErr w:type="spellStart"/>
                            <w:r w:rsidR="004C5E3B" w:rsidRPr="00652EE8">
                              <w:rPr>
                                <w:rFonts w:ascii="Arial" w:hAnsi="Arial" w:cs="Arial"/>
                                <w:lang w:val="en-GB"/>
                              </w:rPr>
                              <w:t>Wirt</w:t>
                            </w:r>
                            <w:proofErr w:type="spellEnd"/>
                            <w:r w:rsidR="004C5E3B" w:rsidRPr="00652EE8">
                              <w:rPr>
                                <w:rFonts w:ascii="Arial" w:hAnsi="Arial" w:cs="Arial"/>
                                <w:lang w:val="en-GB"/>
                              </w:rPr>
                              <w:t>.-</w:t>
                            </w:r>
                            <w:proofErr w:type="spellStart"/>
                            <w:r w:rsidR="004C5E3B" w:rsidRPr="00652EE8">
                              <w:rPr>
                                <w:rFonts w:ascii="Arial" w:hAnsi="Arial" w:cs="Arial"/>
                                <w:lang w:val="en-GB"/>
                              </w:rPr>
                              <w:t>Ing</w:t>
                            </w:r>
                            <w:proofErr w:type="spellEnd"/>
                            <w:r w:rsidR="004C5E3B" w:rsidRPr="00652EE8">
                              <w:rPr>
                                <w:rFonts w:ascii="Arial" w:hAnsi="Arial" w:cs="Arial"/>
                                <w:lang w:val="en-GB"/>
                              </w:rPr>
                              <w:t>. Marco Heck, Managing Director of the ESCHA Group</w:t>
                            </w:r>
                          </w:p>
                          <w:p w:rsidR="004C5E3B" w:rsidRPr="00C943DD" w:rsidRDefault="004C5E3B" w:rsidP="004C5E3B">
                            <w:pPr>
                              <w:tabs>
                                <w:tab w:val="left" w:pos="1843"/>
                              </w:tabs>
                              <w:ind w:left="1843" w:hanging="1843"/>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4pt;margin-top:-.15pt;width:3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" stroked="f">
                <v:textbox>
                  <w:txbxContent>
                    <w:p w:rsidR="00DE1BE2" w:rsidRDefault="0060269F" w:rsidP="004C5E3B">
                      <w:pPr>
                        <w:tabs>
                          <w:tab w:val="left" w:pos="1843"/>
                        </w:tabs>
                        <w:ind w:left="1843" w:hanging="1843"/>
                        <w:rPr>
                          <w:rFonts w:ascii="Arial" w:hAnsi="Arial" w:cs="Arial"/>
                          <w:lang w:val="en-GB"/>
                        </w:rPr>
                      </w:pPr>
                      <w:r w:rsidRPr="00C943DD">
                        <w:rPr>
                          <w:rFonts w:ascii="Arial" w:hAnsi="Arial" w:cs="Arial"/>
                          <w:lang w:val="en-US"/>
                        </w:rPr>
                        <w:t>ESCHA PI</w:t>
                      </w:r>
                      <w:r w:rsidR="004C5E3B">
                        <w:rPr>
                          <w:rFonts w:ascii="Arial" w:hAnsi="Arial" w:cs="Arial"/>
                          <w:lang w:val="en-US"/>
                        </w:rPr>
                        <w:t>0223</w:t>
                      </w:r>
                      <w:r w:rsidRPr="00C943DD">
                        <w:rPr>
                          <w:rFonts w:ascii="Arial" w:hAnsi="Arial" w:cs="Arial"/>
                          <w:lang w:val="en-US"/>
                        </w:rPr>
                        <w:t>_1:</w:t>
                      </w:r>
                      <w:r w:rsidRPr="00C943DD">
                        <w:rPr>
                          <w:rFonts w:ascii="Arial" w:hAnsi="Arial" w:cs="Arial"/>
                          <w:lang w:val="en-US"/>
                        </w:rPr>
                        <w:tab/>
                      </w:r>
                      <w:r w:rsidR="004C5E3B" w:rsidRPr="00652EE8">
                        <w:rPr>
                          <w:rFonts w:ascii="Arial" w:hAnsi="Arial" w:cs="Arial"/>
                          <w:lang w:val="en-GB"/>
                        </w:rPr>
                        <w:t>Dipl.-</w:t>
                      </w:r>
                      <w:proofErr w:type="spellStart"/>
                      <w:r w:rsidR="004C5E3B" w:rsidRPr="00652EE8">
                        <w:rPr>
                          <w:rFonts w:ascii="Arial" w:hAnsi="Arial" w:cs="Arial"/>
                          <w:lang w:val="en-GB"/>
                        </w:rPr>
                        <w:t>Wirt</w:t>
                      </w:r>
                      <w:proofErr w:type="spellEnd"/>
                      <w:r w:rsidR="004C5E3B" w:rsidRPr="00652EE8">
                        <w:rPr>
                          <w:rFonts w:ascii="Arial" w:hAnsi="Arial" w:cs="Arial"/>
                          <w:lang w:val="en-GB"/>
                        </w:rPr>
                        <w:t>.-</w:t>
                      </w:r>
                      <w:proofErr w:type="spellStart"/>
                      <w:r w:rsidR="004C5E3B" w:rsidRPr="00652EE8">
                        <w:rPr>
                          <w:rFonts w:ascii="Arial" w:hAnsi="Arial" w:cs="Arial"/>
                          <w:lang w:val="en-GB"/>
                        </w:rPr>
                        <w:t>Ing</w:t>
                      </w:r>
                      <w:proofErr w:type="spellEnd"/>
                      <w:r w:rsidR="004C5E3B" w:rsidRPr="00652EE8">
                        <w:rPr>
                          <w:rFonts w:ascii="Arial" w:hAnsi="Arial" w:cs="Arial"/>
                          <w:lang w:val="en-GB"/>
                        </w:rPr>
                        <w:t>. Marco Heck, Managing Director of the ESCHA Group</w:t>
                      </w:r>
                    </w:p>
                    <w:p w:rsidR="004C5E3B" w:rsidRPr="00C943DD" w:rsidRDefault="004C5E3B" w:rsidP="004C5E3B">
                      <w:pPr>
                        <w:tabs>
                          <w:tab w:val="left" w:pos="1843"/>
                        </w:tabs>
                        <w:ind w:left="1843" w:hanging="1843"/>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r w:rsidRPr="0060269F">
        <w:rPr>
          <w:rFonts w:ascii="Arial" w:hAnsi="Arial" w:cs="Arial"/>
          <w:sz w:val="22"/>
          <w:szCs w:val="22"/>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0" w:name="OLE_LINK1"/>
      <w:bookmarkStart w:id="1"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For more than 35</w:t>
      </w:r>
      <w:r>
        <w:rPr>
          <w:rFonts w:ascii="Arial" w:hAnsi="Arial" w:cs="Arial"/>
          <w:noProof/>
          <w:sz w:val="16"/>
          <w:szCs w:val="16"/>
          <w:lang w:val="en-US"/>
        </w:rPr>
        <w:t xml:space="preserve"> 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 xml:space="preserve">ons. With about </w:t>
      </w:r>
      <w:r w:rsidR="00DF2061">
        <w:rPr>
          <w:rFonts w:ascii="Arial" w:hAnsi="Arial" w:cs="Arial"/>
          <w:noProof/>
          <w:sz w:val="16"/>
          <w:szCs w:val="16"/>
          <w:lang w:val="en-US"/>
        </w:rPr>
        <w:t>1000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w:t>
      </w:r>
      <w:r w:rsidR="00DF2061">
        <w:rPr>
          <w:rFonts w:ascii="Arial" w:hAnsi="Arial" w:cs="Arial"/>
          <w:noProof/>
          <w:sz w:val="16"/>
          <w:szCs w:val="16"/>
          <w:lang w:val="en-US"/>
        </w:rPr>
        <w:t>2</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w:t>
      </w:r>
      <w:r w:rsidR="00DF2061">
        <w:rPr>
          <w:rFonts w:ascii="Arial" w:hAnsi="Arial" w:cs="Arial"/>
          <w:noProof/>
          <w:sz w:val="16"/>
          <w:szCs w:val="16"/>
          <w:lang w:val="en-US"/>
        </w:rPr>
        <w:t>102</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0"/>
      <w:bookmarkEnd w:id="1"/>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0D6EBE" w:rsidRPr="00670334">
        <w:rPr>
          <w:rFonts w:ascii="Arial" w:hAnsi="Arial" w:cs="Arial"/>
          <w:sz w:val="16"/>
          <w:szCs w:val="16"/>
          <w:lang w:val="en-US"/>
        </w:rPr>
        <w:t xml:space="preserve"> | </w:t>
      </w:r>
      <w:r w:rsidR="002F0E27">
        <w:rPr>
          <w:rFonts w:ascii="Arial" w:hAnsi="Arial" w:cs="Arial"/>
          <w:sz w:val="16"/>
          <w:szCs w:val="16"/>
        </w:rPr>
        <w:t>Germany</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bookmarkStart w:id="2" w:name="_GoBack"/>
      <w:bookmarkEnd w:id="2"/>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 xml:space="preserve">Dipl.-Design. Dominique Daniela </w:t>
      </w:r>
      <w:proofErr w:type="spellStart"/>
      <w:r w:rsidRPr="007A259A">
        <w:rPr>
          <w:rFonts w:ascii="Arial" w:hAnsi="Arial" w:cs="Arial"/>
          <w:sz w:val="16"/>
          <w:szCs w:val="16"/>
          <w:lang w:val="en-US"/>
        </w:rPr>
        <w:t>Bicking</w:t>
      </w:r>
      <w:proofErr w:type="spellEnd"/>
    </w:p>
    <w:p w:rsidR="00DF2061" w:rsidRPr="007A259A" w:rsidRDefault="00DF2061" w:rsidP="00DF2061">
      <w:pPr>
        <w:pStyle w:val="Textkrper"/>
        <w:spacing w:line="276" w:lineRule="auto"/>
        <w:rPr>
          <w:rFonts w:ascii="Arial" w:hAnsi="Arial" w:cs="Arial"/>
          <w:sz w:val="16"/>
          <w:szCs w:val="16"/>
          <w:lang w:val="en-US"/>
        </w:rPr>
      </w:pPr>
      <w:r w:rsidRPr="007A259A">
        <w:rPr>
          <w:rFonts w:ascii="Arial" w:hAnsi="Arial" w:cs="Arial"/>
          <w:sz w:val="16"/>
          <w:szCs w:val="16"/>
          <w:lang w:val="en-US"/>
        </w:rPr>
        <w:t xml:space="preserve">Marketing | </w:t>
      </w:r>
      <w:r>
        <w:rPr>
          <w:rFonts w:ascii="Arial" w:hAnsi="Arial" w:cs="Arial"/>
          <w:sz w:val="16"/>
          <w:szCs w:val="16"/>
          <w:lang w:val="en-US"/>
        </w:rPr>
        <w:t>Communic</w:t>
      </w:r>
      <w:r w:rsidRPr="007A259A">
        <w:rPr>
          <w:rFonts w:ascii="Arial" w:hAnsi="Arial" w:cs="Arial"/>
          <w:sz w:val="16"/>
          <w:szCs w:val="16"/>
          <w:lang w:val="en-US"/>
        </w:rPr>
        <w:t>ation</w:t>
      </w:r>
    </w:p>
    <w:p w:rsidR="00DF2061" w:rsidRPr="00670334" w:rsidRDefault="00DF2061" w:rsidP="00DF2061">
      <w:pPr>
        <w:pStyle w:val="Textkrper"/>
        <w:spacing w:line="276" w:lineRule="auto"/>
        <w:rPr>
          <w:rFonts w:ascii="Arial" w:hAnsi="Arial" w:cs="Arial"/>
          <w:sz w:val="16"/>
          <w:szCs w:val="16"/>
          <w:lang w:val="en-US"/>
        </w:rPr>
      </w:pPr>
      <w:proofErr w:type="spellStart"/>
      <w:r w:rsidRPr="00670334">
        <w:rPr>
          <w:rFonts w:ascii="Arial" w:hAnsi="Arial" w:cs="Arial"/>
          <w:sz w:val="16"/>
          <w:szCs w:val="16"/>
          <w:lang w:val="en-US"/>
        </w:rPr>
        <w:t>Elberfelder</w:t>
      </w:r>
      <w:proofErr w:type="spellEnd"/>
      <w:r w:rsidRPr="00670334">
        <w:rPr>
          <w:rFonts w:ascii="Arial" w:hAnsi="Arial" w:cs="Arial"/>
          <w:sz w:val="16"/>
          <w:szCs w:val="16"/>
          <w:lang w:val="en-US"/>
        </w:rPr>
        <w:t xml:space="preserve"> </w:t>
      </w:r>
      <w:proofErr w:type="spellStart"/>
      <w:r w:rsidRPr="00670334">
        <w:rPr>
          <w:rFonts w:ascii="Arial" w:hAnsi="Arial" w:cs="Arial"/>
          <w:sz w:val="16"/>
          <w:szCs w:val="16"/>
          <w:lang w:val="en-US"/>
        </w:rPr>
        <w:t>Straße</w:t>
      </w:r>
      <w:proofErr w:type="spellEnd"/>
      <w:r w:rsidRPr="00670334">
        <w:rPr>
          <w:rFonts w:ascii="Arial" w:hAnsi="Arial" w:cs="Arial"/>
          <w:sz w:val="16"/>
          <w:szCs w:val="16"/>
          <w:lang w:val="en-US"/>
        </w:rPr>
        <w:t xml:space="preserve"> 32 | 58553 </w:t>
      </w:r>
      <w:proofErr w:type="spellStart"/>
      <w:r w:rsidRPr="00670334">
        <w:rPr>
          <w:rFonts w:ascii="Arial" w:hAnsi="Arial" w:cs="Arial"/>
          <w:sz w:val="16"/>
          <w:szCs w:val="16"/>
          <w:lang w:val="en-US"/>
        </w:rPr>
        <w:t>Halver</w:t>
      </w:r>
      <w:proofErr w:type="spellEnd"/>
      <w:r w:rsidRPr="00670334">
        <w:rPr>
          <w:rFonts w:ascii="Arial" w:hAnsi="Arial" w:cs="Arial"/>
          <w:sz w:val="16"/>
          <w:szCs w:val="16"/>
          <w:lang w:val="en-US"/>
        </w:rPr>
        <w:t xml:space="preserve"> | Germany</w:t>
      </w:r>
    </w:p>
    <w:p w:rsidR="00DF2061" w:rsidRPr="00670334" w:rsidRDefault="00DF2061" w:rsidP="00DF2061">
      <w:pPr>
        <w:pStyle w:val="Textkrper"/>
        <w:spacing w:line="276" w:lineRule="auto"/>
        <w:rPr>
          <w:rFonts w:ascii="Arial" w:hAnsi="Arial" w:cs="Arial"/>
          <w:noProof/>
          <w:sz w:val="16"/>
          <w:szCs w:val="16"/>
          <w:lang w:val="en-US"/>
        </w:rPr>
      </w:pPr>
    </w:p>
    <w:p w:rsidR="00DF2061" w:rsidRPr="00670334" w:rsidRDefault="00DF2061" w:rsidP="00DF2061">
      <w:pPr>
        <w:pStyle w:val="Textkrper"/>
        <w:spacing w:line="276" w:lineRule="auto"/>
        <w:rPr>
          <w:rFonts w:ascii="Arial" w:hAnsi="Arial" w:cs="Arial"/>
          <w:noProof/>
          <w:sz w:val="16"/>
          <w:szCs w:val="16"/>
          <w:lang w:val="en-US"/>
        </w:rPr>
      </w:pPr>
      <w:r w:rsidRPr="00670334">
        <w:rPr>
          <w:rFonts w:ascii="Arial" w:hAnsi="Arial" w:cs="Arial"/>
          <w:noProof/>
          <w:sz w:val="16"/>
          <w:szCs w:val="16"/>
          <w:lang w:val="en-US"/>
        </w:rPr>
        <w:t>Phone: +49 2353 708-8156</w:t>
      </w:r>
    </w:p>
    <w:p w:rsidR="00DF2061" w:rsidRPr="001F7461" w:rsidRDefault="00DF2061" w:rsidP="00DF2061">
      <w:pPr>
        <w:pStyle w:val="Textkrper"/>
        <w:spacing w:line="276" w:lineRule="auto"/>
        <w:rPr>
          <w:rFonts w:ascii="Arial" w:hAnsi="Arial" w:cs="Arial"/>
          <w:noProof/>
          <w:sz w:val="16"/>
          <w:szCs w:val="16"/>
          <w:lang w:val="fr-FR"/>
        </w:rPr>
      </w:pPr>
      <w:r>
        <w:rPr>
          <w:rFonts w:ascii="Arial" w:hAnsi="Arial" w:cs="Arial"/>
          <w:noProof/>
          <w:sz w:val="16"/>
          <w:szCs w:val="16"/>
          <w:lang w:val="fr-FR"/>
        </w:rPr>
        <w:t>Email: d</w:t>
      </w:r>
      <w:r w:rsidRPr="001F7461">
        <w:rPr>
          <w:rFonts w:ascii="Arial" w:hAnsi="Arial" w:cs="Arial"/>
          <w:noProof/>
          <w:sz w:val="16"/>
          <w:szCs w:val="16"/>
          <w:lang w:val="fr-FR"/>
        </w:rPr>
        <w:t>.</w:t>
      </w:r>
      <w:r>
        <w:rPr>
          <w:rFonts w:ascii="Arial" w:hAnsi="Arial" w:cs="Arial"/>
          <w:noProof/>
          <w:sz w:val="16"/>
          <w:szCs w:val="16"/>
          <w:lang w:val="fr-FR"/>
        </w:rPr>
        <w:t>bicking</w:t>
      </w:r>
      <w:r w:rsidRPr="001F7461">
        <w:rPr>
          <w:rFonts w:ascii="Arial" w:hAnsi="Arial" w:cs="Arial"/>
          <w:noProof/>
          <w:sz w:val="16"/>
          <w:szCs w:val="16"/>
          <w:lang w:val="fr-FR"/>
        </w:rPr>
        <w:t>@escha.net</w:t>
      </w:r>
    </w:p>
    <w:p w:rsidR="00DF2061" w:rsidRPr="001F7461" w:rsidRDefault="00DF2061" w:rsidP="00DF20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E2" w:rsidRDefault="00DE1BE2">
      <w:r>
        <w:separator/>
      </w:r>
    </w:p>
  </w:endnote>
  <w:endnote w:type="continuationSeparator" w:id="0">
    <w:p w:rsidR="00DE1BE2" w:rsidRDefault="00D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4C5E3B">
      <w:rPr>
        <w:rFonts w:ascii="Arial" w:hAnsi="Arial" w:cs="Arial"/>
        <w:sz w:val="16"/>
        <w:szCs w:val="16"/>
      </w:rPr>
      <w:t>0223</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0D6EBE">
      <w:rPr>
        <w:rStyle w:val="Seitenzahl"/>
        <w:rFonts w:ascii="Arial" w:hAnsi="Arial" w:cs="Arial"/>
        <w:noProof/>
        <w:spacing w:val="24"/>
        <w:sz w:val="16"/>
        <w:szCs w:val="16"/>
      </w:rPr>
      <w:t>3</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0D6EBE">
      <w:rPr>
        <w:rStyle w:val="Seitenzahl"/>
        <w:rFonts w:ascii="Arial" w:hAnsi="Arial" w:cs="Arial"/>
        <w:noProof/>
        <w:spacing w:val="24"/>
        <w:sz w:val="16"/>
        <w:szCs w:val="16"/>
      </w:rPr>
      <w:t>4</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E2" w:rsidRDefault="00DE1BE2">
      <w:r>
        <w:separator/>
      </w:r>
    </w:p>
  </w:footnote>
  <w:footnote w:type="continuationSeparator" w:id="0">
    <w:p w:rsidR="00DE1BE2" w:rsidRDefault="00DE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932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521A"/>
    <w:rsid w:val="000C43F1"/>
    <w:rsid w:val="000D02D7"/>
    <w:rsid w:val="000D6EBE"/>
    <w:rsid w:val="000E7B69"/>
    <w:rsid w:val="000F2D04"/>
    <w:rsid w:val="00142B92"/>
    <w:rsid w:val="0017031C"/>
    <w:rsid w:val="00177158"/>
    <w:rsid w:val="001942E7"/>
    <w:rsid w:val="001B5D99"/>
    <w:rsid w:val="001B684C"/>
    <w:rsid w:val="001D3A8D"/>
    <w:rsid w:val="001D4A81"/>
    <w:rsid w:val="001D729B"/>
    <w:rsid w:val="001E2F1B"/>
    <w:rsid w:val="001E72E8"/>
    <w:rsid w:val="001F11C4"/>
    <w:rsid w:val="001F7461"/>
    <w:rsid w:val="001F7E7F"/>
    <w:rsid w:val="002071CA"/>
    <w:rsid w:val="00221BEC"/>
    <w:rsid w:val="00247944"/>
    <w:rsid w:val="00253B0F"/>
    <w:rsid w:val="0027055C"/>
    <w:rsid w:val="0027289F"/>
    <w:rsid w:val="0028038C"/>
    <w:rsid w:val="00283B48"/>
    <w:rsid w:val="002862A4"/>
    <w:rsid w:val="002876B7"/>
    <w:rsid w:val="002A4027"/>
    <w:rsid w:val="002B41B4"/>
    <w:rsid w:val="002D24CD"/>
    <w:rsid w:val="002F0E27"/>
    <w:rsid w:val="00303929"/>
    <w:rsid w:val="00305680"/>
    <w:rsid w:val="00336554"/>
    <w:rsid w:val="00356388"/>
    <w:rsid w:val="00383FB0"/>
    <w:rsid w:val="00395B79"/>
    <w:rsid w:val="003E6E99"/>
    <w:rsid w:val="004067D6"/>
    <w:rsid w:val="004165A8"/>
    <w:rsid w:val="00426A0B"/>
    <w:rsid w:val="004363FC"/>
    <w:rsid w:val="00444D71"/>
    <w:rsid w:val="00484208"/>
    <w:rsid w:val="00484FC7"/>
    <w:rsid w:val="0049229F"/>
    <w:rsid w:val="004948E3"/>
    <w:rsid w:val="004B042C"/>
    <w:rsid w:val="004B3C8E"/>
    <w:rsid w:val="004C5E3B"/>
    <w:rsid w:val="004E40E1"/>
    <w:rsid w:val="004E6372"/>
    <w:rsid w:val="004E780B"/>
    <w:rsid w:val="00514DF3"/>
    <w:rsid w:val="00530A9A"/>
    <w:rsid w:val="00540E4C"/>
    <w:rsid w:val="00542664"/>
    <w:rsid w:val="0056548E"/>
    <w:rsid w:val="00573715"/>
    <w:rsid w:val="00582A77"/>
    <w:rsid w:val="005D1663"/>
    <w:rsid w:val="005E4346"/>
    <w:rsid w:val="0060269F"/>
    <w:rsid w:val="00602AA8"/>
    <w:rsid w:val="006627F7"/>
    <w:rsid w:val="006748FA"/>
    <w:rsid w:val="00683888"/>
    <w:rsid w:val="006B2A9A"/>
    <w:rsid w:val="006C328A"/>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60CB"/>
    <w:rsid w:val="008826DB"/>
    <w:rsid w:val="008A70A3"/>
    <w:rsid w:val="008D1116"/>
    <w:rsid w:val="008F5521"/>
    <w:rsid w:val="0090700D"/>
    <w:rsid w:val="00992A13"/>
    <w:rsid w:val="00994C2B"/>
    <w:rsid w:val="009A19B5"/>
    <w:rsid w:val="009C1759"/>
    <w:rsid w:val="009C25C1"/>
    <w:rsid w:val="009D4606"/>
    <w:rsid w:val="009E6511"/>
    <w:rsid w:val="009F5C98"/>
    <w:rsid w:val="00A15576"/>
    <w:rsid w:val="00A301C9"/>
    <w:rsid w:val="00A55481"/>
    <w:rsid w:val="00A64E8C"/>
    <w:rsid w:val="00A84815"/>
    <w:rsid w:val="00A96069"/>
    <w:rsid w:val="00AB6B10"/>
    <w:rsid w:val="00AE1A9D"/>
    <w:rsid w:val="00AE5797"/>
    <w:rsid w:val="00AF4518"/>
    <w:rsid w:val="00B10292"/>
    <w:rsid w:val="00B53596"/>
    <w:rsid w:val="00B56F61"/>
    <w:rsid w:val="00B85926"/>
    <w:rsid w:val="00B93928"/>
    <w:rsid w:val="00B95C56"/>
    <w:rsid w:val="00BA47B6"/>
    <w:rsid w:val="00BB526F"/>
    <w:rsid w:val="00BB5772"/>
    <w:rsid w:val="00BD0F94"/>
    <w:rsid w:val="00BD7B39"/>
    <w:rsid w:val="00BF4150"/>
    <w:rsid w:val="00BF6748"/>
    <w:rsid w:val="00C022D0"/>
    <w:rsid w:val="00C13CE0"/>
    <w:rsid w:val="00C259B6"/>
    <w:rsid w:val="00C44EC9"/>
    <w:rsid w:val="00C46647"/>
    <w:rsid w:val="00C9051C"/>
    <w:rsid w:val="00C943DD"/>
    <w:rsid w:val="00CA18EC"/>
    <w:rsid w:val="00CA6FE3"/>
    <w:rsid w:val="00CC23DD"/>
    <w:rsid w:val="00CD0E12"/>
    <w:rsid w:val="00CD0E22"/>
    <w:rsid w:val="00CE6190"/>
    <w:rsid w:val="00CF7A71"/>
    <w:rsid w:val="00D20D52"/>
    <w:rsid w:val="00D43ACB"/>
    <w:rsid w:val="00D6030F"/>
    <w:rsid w:val="00D708AD"/>
    <w:rsid w:val="00D834FA"/>
    <w:rsid w:val="00DA306D"/>
    <w:rsid w:val="00DB1647"/>
    <w:rsid w:val="00DC2A85"/>
    <w:rsid w:val="00DC5BD7"/>
    <w:rsid w:val="00DE1BE2"/>
    <w:rsid w:val="00DF2061"/>
    <w:rsid w:val="00E360CE"/>
    <w:rsid w:val="00E4208E"/>
    <w:rsid w:val="00E4461F"/>
    <w:rsid w:val="00E71CC9"/>
    <w:rsid w:val="00E95593"/>
    <w:rsid w:val="00EA00B4"/>
    <w:rsid w:val="00EA7F66"/>
    <w:rsid w:val="00EB2DDC"/>
    <w:rsid w:val="00EB2E66"/>
    <w:rsid w:val="00EC6CD4"/>
    <w:rsid w:val="00ED173A"/>
    <w:rsid w:val="00ED1B66"/>
    <w:rsid w:val="00EE1FBD"/>
    <w:rsid w:val="00EF3E30"/>
    <w:rsid w:val="00EF75EA"/>
    <w:rsid w:val="00F10DCB"/>
    <w:rsid w:val="00F31E71"/>
    <w:rsid w:val="00F44F04"/>
    <w:rsid w:val="00F70858"/>
    <w:rsid w:val="00F779BB"/>
    <w:rsid w:val="00F81E4E"/>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ru v:ext="edit" colors="#ebeef1"/>
    </o:shapedefaults>
    <o:shapelayout v:ext="edit">
      <o:idmap v:ext="edit" data="1"/>
    </o:shapelayout>
  </w:shapeDefaults>
  <w:decimalSymbol w:val=","/>
  <w:listSeparator w:val=";"/>
  <w14:docId w14:val="569D2114"/>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Bicking, Dominique Daniela</cp:lastModifiedBy>
  <cp:revision>4</cp:revision>
  <cp:lastPrinted>2012-07-11T11:01:00Z</cp:lastPrinted>
  <dcterms:created xsi:type="dcterms:W3CDTF">2023-03-08T10:46:00Z</dcterms:created>
  <dcterms:modified xsi:type="dcterms:W3CDTF">2023-03-08T10:47:00Z</dcterms:modified>
</cp:coreProperties>
</file>