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38C" w:rsidRPr="0090700D" w:rsidRDefault="004872BF" w:rsidP="0028038C">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Press Release 05 | 22</w:t>
      </w:r>
    </w:p>
    <w:p w:rsidR="0028038C" w:rsidRDefault="0028038C" w:rsidP="0028038C">
      <w:pPr>
        <w:pStyle w:val="Kopfzeile"/>
        <w:tabs>
          <w:tab w:val="clear" w:pos="4536"/>
          <w:tab w:val="clear" w:pos="9072"/>
          <w:tab w:val="left" w:pos="5103"/>
          <w:tab w:val="left" w:pos="5670"/>
        </w:tabs>
        <w:spacing w:line="360" w:lineRule="auto"/>
        <w:rPr>
          <w:sz w:val="22"/>
          <w:szCs w:val="22"/>
        </w:rPr>
      </w:pPr>
    </w:p>
    <w:p w:rsidR="0028038C" w:rsidRDefault="0028038C" w:rsidP="0028038C">
      <w:pPr>
        <w:pStyle w:val="Kopfzeile"/>
        <w:tabs>
          <w:tab w:val="clear" w:pos="4536"/>
          <w:tab w:val="clear" w:pos="9072"/>
          <w:tab w:val="left" w:pos="5103"/>
          <w:tab w:val="left" w:pos="5670"/>
        </w:tabs>
        <w:spacing w:line="360" w:lineRule="auto"/>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7"/>
      </w:tblGrid>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Topic</w:t>
            </w:r>
          </w:p>
        </w:tc>
        <w:tc>
          <w:tcPr>
            <w:tcW w:w="6237" w:type="dxa"/>
          </w:tcPr>
          <w:p w:rsidR="0028038C" w:rsidRDefault="0060269F" w:rsidP="00DD48F7">
            <w:pPr>
              <w:pStyle w:val="Kopfzeile"/>
              <w:tabs>
                <w:tab w:val="clear" w:pos="4536"/>
                <w:tab w:val="clear" w:pos="9072"/>
                <w:tab w:val="left" w:pos="5103"/>
                <w:tab w:val="left" w:pos="5670"/>
              </w:tabs>
              <w:spacing w:line="360" w:lineRule="auto"/>
              <w:rPr>
                <w:rFonts w:ascii="Arial" w:hAnsi="Arial" w:cs="Arial"/>
                <w:sz w:val="22"/>
                <w:szCs w:val="22"/>
              </w:rPr>
            </w:pPr>
            <w:proofErr w:type="spellStart"/>
            <w:r>
              <w:rPr>
                <w:rFonts w:ascii="Arial" w:hAnsi="Arial" w:cs="Arial"/>
                <w:sz w:val="22"/>
                <w:szCs w:val="22"/>
              </w:rPr>
              <w:t>Product</w:t>
            </w:r>
            <w:proofErr w:type="spellEnd"/>
            <w:r>
              <w:rPr>
                <w:rFonts w:ascii="Arial" w:hAnsi="Arial" w:cs="Arial"/>
                <w:sz w:val="22"/>
                <w:szCs w:val="22"/>
              </w:rPr>
              <w:t xml:space="preserve"> News</w:t>
            </w:r>
          </w:p>
        </w:tc>
      </w:tr>
      <w:tr w:rsidR="0028038C" w:rsidRPr="00FB24C0"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Headline</w:t>
            </w:r>
          </w:p>
        </w:tc>
        <w:tc>
          <w:tcPr>
            <w:tcW w:w="6237" w:type="dxa"/>
          </w:tcPr>
          <w:p w:rsidR="0028038C" w:rsidRPr="004E6372" w:rsidRDefault="003C2BF2" w:rsidP="00DD48F7">
            <w:pPr>
              <w:pStyle w:val="Kopfzeile"/>
              <w:tabs>
                <w:tab w:val="clear" w:pos="4536"/>
                <w:tab w:val="clear" w:pos="9072"/>
                <w:tab w:val="left" w:pos="3300"/>
              </w:tabs>
              <w:spacing w:line="360" w:lineRule="auto"/>
              <w:rPr>
                <w:rFonts w:ascii="Arial" w:hAnsi="Arial" w:cs="Arial"/>
                <w:sz w:val="22"/>
                <w:szCs w:val="22"/>
                <w:lang w:val="en-US"/>
              </w:rPr>
            </w:pPr>
            <w:r>
              <w:rPr>
                <w:rFonts w:ascii="Arial" w:hAnsi="Arial" w:cs="Arial"/>
                <w:sz w:val="22"/>
                <w:szCs w:val="22"/>
                <w:lang w:val="en-US"/>
              </w:rPr>
              <w:t>World Premiere at InnoTrans 2022</w:t>
            </w:r>
          </w:p>
        </w:tc>
      </w:tr>
      <w:tr w:rsidR="0028038C" w:rsidRPr="00341714"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Sub-headline</w:t>
            </w:r>
          </w:p>
        </w:tc>
        <w:tc>
          <w:tcPr>
            <w:tcW w:w="6237" w:type="dxa"/>
          </w:tcPr>
          <w:p w:rsidR="0028038C" w:rsidRPr="004E6372" w:rsidRDefault="003C2BF2" w:rsidP="00DD48F7">
            <w:pPr>
              <w:pStyle w:val="Kopfzeile"/>
              <w:tabs>
                <w:tab w:val="clear" w:pos="4536"/>
                <w:tab w:val="clear" w:pos="9072"/>
                <w:tab w:val="left" w:pos="5103"/>
                <w:tab w:val="left" w:pos="5670"/>
              </w:tabs>
              <w:spacing w:line="360" w:lineRule="auto"/>
              <w:rPr>
                <w:rFonts w:ascii="Arial" w:hAnsi="Arial" w:cs="Arial"/>
                <w:sz w:val="22"/>
                <w:szCs w:val="22"/>
                <w:lang w:val="en-US"/>
              </w:rPr>
            </w:pPr>
            <w:r>
              <w:rPr>
                <w:rFonts w:ascii="Arial" w:hAnsi="Arial" w:cs="Arial"/>
                <w:sz w:val="22"/>
                <w:szCs w:val="22"/>
                <w:lang w:val="en-US"/>
              </w:rPr>
              <w:t xml:space="preserve">ESCHA shows valve connectors with </w:t>
            </w:r>
            <w:r w:rsidR="007F4FB7">
              <w:rPr>
                <w:rFonts w:ascii="Arial" w:hAnsi="Arial" w:cs="Arial"/>
                <w:sz w:val="22"/>
                <w:szCs w:val="22"/>
                <w:lang w:val="en-US"/>
              </w:rPr>
              <w:t xml:space="preserve">general </w:t>
            </w:r>
            <w:r>
              <w:rPr>
                <w:rFonts w:ascii="Arial" w:hAnsi="Arial" w:cs="Arial"/>
                <w:sz w:val="22"/>
                <w:szCs w:val="22"/>
                <w:lang w:val="en-US"/>
              </w:rPr>
              <w:t>rail approval</w:t>
            </w:r>
          </w:p>
        </w:tc>
      </w:tr>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Dat</w:t>
            </w:r>
            <w:r>
              <w:rPr>
                <w:rFonts w:ascii="Arial" w:hAnsi="Arial" w:cs="Arial"/>
                <w:color w:val="808080" w:themeColor="background1" w:themeShade="80"/>
                <w:sz w:val="22"/>
                <w:szCs w:val="22"/>
              </w:rPr>
              <w:t>e</w:t>
            </w:r>
          </w:p>
        </w:tc>
        <w:tc>
          <w:tcPr>
            <w:tcW w:w="6237" w:type="dxa"/>
          </w:tcPr>
          <w:p w:rsidR="0028038C" w:rsidRDefault="004872BF" w:rsidP="00DD48F7">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28 June 2022</w:t>
            </w:r>
          </w:p>
        </w:tc>
      </w:tr>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proofErr w:type="spellStart"/>
            <w:r>
              <w:rPr>
                <w:rFonts w:ascii="Arial" w:hAnsi="Arial" w:cs="Arial"/>
                <w:color w:val="808080" w:themeColor="background1" w:themeShade="80"/>
                <w:sz w:val="22"/>
                <w:szCs w:val="22"/>
              </w:rPr>
              <w:t>Characters</w:t>
            </w:r>
            <w:proofErr w:type="spellEnd"/>
            <w:r>
              <w:rPr>
                <w:rFonts w:ascii="Arial" w:hAnsi="Arial" w:cs="Arial"/>
                <w:color w:val="808080" w:themeColor="background1" w:themeShade="80"/>
                <w:sz w:val="22"/>
                <w:szCs w:val="22"/>
              </w:rPr>
              <w:t xml:space="preserve"> (incl. </w:t>
            </w:r>
            <w:proofErr w:type="spellStart"/>
            <w:r>
              <w:rPr>
                <w:rFonts w:ascii="Arial" w:hAnsi="Arial" w:cs="Arial"/>
                <w:color w:val="808080" w:themeColor="background1" w:themeShade="80"/>
                <w:sz w:val="22"/>
                <w:szCs w:val="22"/>
              </w:rPr>
              <w:t>blanks</w:t>
            </w:r>
            <w:proofErr w:type="spellEnd"/>
            <w:r>
              <w:rPr>
                <w:rFonts w:ascii="Arial" w:hAnsi="Arial" w:cs="Arial"/>
                <w:color w:val="808080" w:themeColor="background1" w:themeShade="80"/>
                <w:sz w:val="22"/>
                <w:szCs w:val="22"/>
              </w:rPr>
              <w:t>)</w:t>
            </w:r>
          </w:p>
        </w:tc>
        <w:tc>
          <w:tcPr>
            <w:tcW w:w="6237" w:type="dxa"/>
          </w:tcPr>
          <w:p w:rsidR="0028038C" w:rsidRDefault="007D6C96" w:rsidP="00DD48F7">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3.222</w:t>
            </w:r>
          </w:p>
        </w:tc>
      </w:tr>
      <w:tr w:rsidR="0028038C" w:rsidRPr="0090700D" w:rsidTr="00DD48F7">
        <w:tc>
          <w:tcPr>
            <w:tcW w:w="2943" w:type="dxa"/>
          </w:tcPr>
          <w:p w:rsidR="0028038C" w:rsidRPr="00856D81"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lang w:val="en-US"/>
              </w:rPr>
            </w:pPr>
            <w:r w:rsidRPr="00856D81">
              <w:rPr>
                <w:rFonts w:ascii="Arial" w:hAnsi="Arial" w:cs="Arial"/>
                <w:color w:val="808080" w:themeColor="background1" w:themeShade="80"/>
                <w:sz w:val="22"/>
                <w:szCs w:val="22"/>
                <w:lang w:val="en-US"/>
              </w:rPr>
              <w:t xml:space="preserve">Link for </w:t>
            </w:r>
            <w:proofErr w:type="spellStart"/>
            <w:r w:rsidRPr="00856D81">
              <w:rPr>
                <w:rFonts w:ascii="Arial" w:hAnsi="Arial" w:cs="Arial"/>
                <w:color w:val="808080" w:themeColor="background1" w:themeShade="80"/>
                <w:sz w:val="22"/>
                <w:szCs w:val="22"/>
                <w:lang w:val="en-US"/>
              </w:rPr>
              <w:t>add</w:t>
            </w:r>
            <w:r w:rsidR="008826DB" w:rsidRPr="00856D81">
              <w:rPr>
                <w:rFonts w:ascii="Arial" w:hAnsi="Arial" w:cs="Arial"/>
                <w:color w:val="808080" w:themeColor="background1" w:themeShade="80"/>
                <w:sz w:val="22"/>
                <w:szCs w:val="22"/>
                <w:lang w:val="en-US"/>
              </w:rPr>
              <w:t>‘l</w:t>
            </w:r>
            <w:proofErr w:type="spellEnd"/>
            <w:r w:rsidRPr="00856D81">
              <w:rPr>
                <w:rFonts w:ascii="Arial" w:hAnsi="Arial" w:cs="Arial"/>
                <w:color w:val="808080" w:themeColor="background1" w:themeShade="80"/>
                <w:sz w:val="22"/>
                <w:szCs w:val="22"/>
                <w:lang w:val="en-US"/>
              </w:rPr>
              <w:t xml:space="preserve"> information</w:t>
            </w:r>
          </w:p>
        </w:tc>
        <w:tc>
          <w:tcPr>
            <w:tcW w:w="6237" w:type="dxa"/>
            <w:vAlign w:val="center"/>
          </w:tcPr>
          <w:p w:rsidR="0028038C" w:rsidRPr="00EB2DDC" w:rsidRDefault="004872BF" w:rsidP="00DD48F7">
            <w:pPr>
              <w:pStyle w:val="Kopfzeile"/>
              <w:tabs>
                <w:tab w:val="clear" w:pos="4536"/>
                <w:tab w:val="clear" w:pos="9072"/>
                <w:tab w:val="left" w:pos="5103"/>
                <w:tab w:val="left" w:pos="5670"/>
              </w:tabs>
              <w:spacing w:line="360" w:lineRule="auto"/>
              <w:rPr>
                <w:rFonts w:ascii="Arial" w:hAnsi="Arial" w:cs="Arial"/>
                <w:sz w:val="16"/>
                <w:szCs w:val="16"/>
              </w:rPr>
            </w:pPr>
            <w:r>
              <w:rPr>
                <w:rFonts w:ascii="Arial" w:hAnsi="Arial" w:cs="Arial"/>
                <w:sz w:val="16"/>
                <w:szCs w:val="16"/>
              </w:rPr>
              <w:t>www.escha.net/en</w:t>
            </w:r>
          </w:p>
        </w:tc>
      </w:tr>
    </w:tbl>
    <w:p w:rsidR="0028038C" w:rsidRPr="00602AA8" w:rsidRDefault="0028038C" w:rsidP="0028038C">
      <w:pPr>
        <w:pStyle w:val="Kopfzeile"/>
        <w:tabs>
          <w:tab w:val="clear" w:pos="4536"/>
          <w:tab w:val="clear" w:pos="9072"/>
          <w:tab w:val="left" w:pos="5103"/>
          <w:tab w:val="left" w:pos="5670"/>
        </w:tabs>
        <w:spacing w:line="360" w:lineRule="auto"/>
        <w:rPr>
          <w:sz w:val="22"/>
          <w:szCs w:val="22"/>
        </w:rPr>
      </w:pPr>
    </w:p>
    <w:p w:rsidR="0028038C" w:rsidRPr="00602AA8" w:rsidRDefault="0028038C" w:rsidP="0028038C">
      <w:pPr>
        <w:pStyle w:val="Kopfzeile"/>
        <w:tabs>
          <w:tab w:val="clear" w:pos="4536"/>
          <w:tab w:val="clear" w:pos="9072"/>
          <w:tab w:val="left" w:pos="5103"/>
          <w:tab w:val="left" w:pos="5670"/>
        </w:tabs>
        <w:spacing w:line="360" w:lineRule="auto"/>
        <w:rPr>
          <w:sz w:val="22"/>
          <w:szCs w:val="22"/>
        </w:rPr>
      </w:pPr>
    </w:p>
    <w:p w:rsidR="004E6372" w:rsidRDefault="004872BF" w:rsidP="00FB24C0">
      <w:pPr>
        <w:spacing w:line="360" w:lineRule="auto"/>
        <w:rPr>
          <w:rFonts w:ascii="Arial" w:hAnsi="Arial" w:cs="Arial"/>
          <w:lang w:val="en-GB"/>
        </w:rPr>
      </w:pPr>
      <w:proofErr w:type="spellStart"/>
      <w:r>
        <w:rPr>
          <w:rFonts w:ascii="Arial" w:hAnsi="Arial" w:cs="Arial"/>
          <w:lang w:val="en-GB"/>
        </w:rPr>
        <w:t>Halver</w:t>
      </w:r>
      <w:proofErr w:type="spellEnd"/>
      <w:r>
        <w:rPr>
          <w:rFonts w:ascii="Arial" w:hAnsi="Arial" w:cs="Arial"/>
          <w:lang w:val="en-GB"/>
        </w:rPr>
        <w:t>, 28 June 20222</w:t>
      </w:r>
      <w:r w:rsidR="0028038C" w:rsidRPr="003C2BF2">
        <w:rPr>
          <w:rFonts w:ascii="Arial" w:hAnsi="Arial" w:cs="Arial"/>
          <w:lang w:val="en-GB"/>
        </w:rPr>
        <w:t xml:space="preserve"> – </w:t>
      </w:r>
      <w:r w:rsidR="003C2BF2" w:rsidRPr="003C2BF2">
        <w:rPr>
          <w:rFonts w:ascii="Arial" w:hAnsi="Arial" w:cs="Arial"/>
          <w:lang w:val="en-GB"/>
        </w:rPr>
        <w:t>The German connectivity specialist E</w:t>
      </w:r>
      <w:r w:rsidR="007F4FB7">
        <w:rPr>
          <w:rFonts w:ascii="Arial" w:hAnsi="Arial" w:cs="Arial"/>
          <w:lang w:val="en-GB"/>
        </w:rPr>
        <w:t>SCHA shows a world premiere</w:t>
      </w:r>
      <w:r w:rsidR="003C2BF2" w:rsidRPr="003C2BF2">
        <w:rPr>
          <w:rFonts w:ascii="Arial" w:hAnsi="Arial" w:cs="Arial"/>
          <w:lang w:val="en-GB"/>
        </w:rPr>
        <w:t xml:space="preserve"> at </w:t>
      </w:r>
      <w:r w:rsidR="003C2BF2">
        <w:rPr>
          <w:rFonts w:ascii="Arial" w:hAnsi="Arial" w:cs="Arial"/>
          <w:lang w:val="en-GB"/>
        </w:rPr>
        <w:t xml:space="preserve">the international leading trade fair InnoTrans </w:t>
      </w:r>
      <w:r w:rsidR="001D572B">
        <w:rPr>
          <w:rFonts w:ascii="Arial" w:hAnsi="Arial" w:cs="Arial"/>
          <w:lang w:val="en-GB"/>
        </w:rPr>
        <w:t xml:space="preserve">from 20 to 23 September </w:t>
      </w:r>
      <w:r w:rsidR="003C2BF2">
        <w:rPr>
          <w:rFonts w:ascii="Arial" w:hAnsi="Arial" w:cs="Arial"/>
          <w:lang w:val="en-GB"/>
        </w:rPr>
        <w:t xml:space="preserve">in Berlin. For the first time, the company shows </w:t>
      </w:r>
      <w:r w:rsidR="001D572B">
        <w:rPr>
          <w:rFonts w:ascii="Arial" w:hAnsi="Arial" w:cs="Arial"/>
          <w:lang w:val="en-GB"/>
        </w:rPr>
        <w:t>p</w:t>
      </w:r>
      <w:r w:rsidR="003C2BF2">
        <w:rPr>
          <w:rFonts w:ascii="Arial" w:hAnsi="Arial" w:cs="Arial"/>
          <w:lang w:val="en-GB"/>
        </w:rPr>
        <w:t xml:space="preserve">re-assembled and </w:t>
      </w:r>
      <w:proofErr w:type="spellStart"/>
      <w:r w:rsidR="003C2BF2">
        <w:rPr>
          <w:rFonts w:ascii="Arial" w:hAnsi="Arial" w:cs="Arial"/>
          <w:lang w:val="en-GB"/>
        </w:rPr>
        <w:t>overmolded</w:t>
      </w:r>
      <w:proofErr w:type="spellEnd"/>
      <w:r w:rsidR="003C2BF2">
        <w:rPr>
          <w:rFonts w:ascii="Arial" w:hAnsi="Arial" w:cs="Arial"/>
          <w:lang w:val="en-GB"/>
        </w:rPr>
        <w:t xml:space="preserve"> valve connectors with </w:t>
      </w:r>
      <w:r w:rsidR="007F4FB7">
        <w:rPr>
          <w:rFonts w:ascii="Arial" w:hAnsi="Arial" w:cs="Arial"/>
          <w:lang w:val="en-GB"/>
        </w:rPr>
        <w:t xml:space="preserve">general </w:t>
      </w:r>
      <w:r w:rsidR="003C2BF2">
        <w:rPr>
          <w:rFonts w:ascii="Arial" w:hAnsi="Arial" w:cs="Arial"/>
          <w:lang w:val="en-GB"/>
        </w:rPr>
        <w:t>rail approval m</w:t>
      </w:r>
      <w:r w:rsidR="00666C3A">
        <w:rPr>
          <w:rFonts w:ascii="Arial" w:hAnsi="Arial" w:cs="Arial"/>
          <w:lang w:val="en-GB"/>
        </w:rPr>
        <w:t>eeting the high security standards</w:t>
      </w:r>
      <w:r w:rsidR="003C2BF2">
        <w:rPr>
          <w:rFonts w:ascii="Arial" w:hAnsi="Arial" w:cs="Arial"/>
          <w:lang w:val="en-GB"/>
        </w:rPr>
        <w:t xml:space="preserve"> according to </w:t>
      </w:r>
      <w:r w:rsidR="001D572B">
        <w:rPr>
          <w:rFonts w:ascii="Arial" w:hAnsi="Arial" w:cs="Arial"/>
          <w:lang w:val="en-GB"/>
        </w:rPr>
        <w:t>DIN EN 45545-2 (fire performance) and DIN EN 50155 (shock, vibration and mechanical stresses).</w:t>
      </w:r>
      <w:r w:rsidR="00666C3A">
        <w:rPr>
          <w:rFonts w:ascii="Arial" w:hAnsi="Arial" w:cs="Arial"/>
          <w:lang w:val="en-GB"/>
        </w:rPr>
        <w:t xml:space="preserve"> So far, there have only been field-</w:t>
      </w:r>
      <w:proofErr w:type="spellStart"/>
      <w:r w:rsidR="00666C3A">
        <w:rPr>
          <w:rFonts w:ascii="Arial" w:hAnsi="Arial" w:cs="Arial"/>
          <w:lang w:val="en-GB"/>
        </w:rPr>
        <w:t>wireable</w:t>
      </w:r>
      <w:proofErr w:type="spellEnd"/>
      <w:r w:rsidR="00666C3A">
        <w:rPr>
          <w:rFonts w:ascii="Arial" w:hAnsi="Arial" w:cs="Arial"/>
          <w:lang w:val="en-GB"/>
        </w:rPr>
        <w:t xml:space="preserve"> alternatives </w:t>
      </w:r>
      <w:r w:rsidR="007F4FB7">
        <w:rPr>
          <w:rFonts w:ascii="Arial" w:hAnsi="Arial" w:cs="Arial"/>
          <w:lang w:val="en-GB"/>
        </w:rPr>
        <w:t xml:space="preserve">or </w:t>
      </w:r>
      <w:proofErr w:type="spellStart"/>
      <w:r w:rsidR="007F4FB7">
        <w:rPr>
          <w:rFonts w:ascii="Arial" w:hAnsi="Arial" w:cs="Arial"/>
          <w:lang w:val="en-GB"/>
        </w:rPr>
        <w:t>overmolded</w:t>
      </w:r>
      <w:proofErr w:type="spellEnd"/>
      <w:r w:rsidR="007F4FB7">
        <w:rPr>
          <w:rFonts w:ascii="Arial" w:hAnsi="Arial" w:cs="Arial"/>
          <w:lang w:val="en-GB"/>
        </w:rPr>
        <w:t xml:space="preserve"> connectors, where only the cable </w:t>
      </w:r>
      <w:proofErr w:type="gramStart"/>
      <w:r w:rsidR="007F4FB7">
        <w:rPr>
          <w:rFonts w:ascii="Arial" w:hAnsi="Arial" w:cs="Arial"/>
          <w:lang w:val="en-GB"/>
        </w:rPr>
        <w:t>is approved</w:t>
      </w:r>
      <w:proofErr w:type="gramEnd"/>
      <w:r w:rsidR="00666C3A">
        <w:rPr>
          <w:rFonts w:ascii="Arial" w:hAnsi="Arial" w:cs="Arial"/>
          <w:lang w:val="en-GB"/>
        </w:rPr>
        <w:t xml:space="preserve"> for </w:t>
      </w:r>
      <w:r w:rsidR="00A168C4">
        <w:rPr>
          <w:rFonts w:ascii="Arial" w:hAnsi="Arial" w:cs="Arial"/>
          <w:lang w:val="en-GB"/>
        </w:rPr>
        <w:t xml:space="preserve">the </w:t>
      </w:r>
      <w:r w:rsidR="006B5909">
        <w:rPr>
          <w:rFonts w:ascii="Arial" w:hAnsi="Arial" w:cs="Arial"/>
          <w:lang w:val="en-GB"/>
        </w:rPr>
        <w:t xml:space="preserve">use in the </w:t>
      </w:r>
      <w:r w:rsidR="00666C3A">
        <w:rPr>
          <w:rFonts w:ascii="Arial" w:hAnsi="Arial" w:cs="Arial"/>
          <w:lang w:val="en-GB"/>
        </w:rPr>
        <w:t xml:space="preserve">rail industry. ESCHA is the first manufacturer offering </w:t>
      </w:r>
      <w:proofErr w:type="spellStart"/>
      <w:r w:rsidR="00666C3A">
        <w:rPr>
          <w:rFonts w:ascii="Arial" w:hAnsi="Arial" w:cs="Arial"/>
          <w:lang w:val="en-GB"/>
        </w:rPr>
        <w:t>overmolded</w:t>
      </w:r>
      <w:proofErr w:type="spellEnd"/>
      <w:r w:rsidR="00666C3A">
        <w:rPr>
          <w:rFonts w:ascii="Arial" w:hAnsi="Arial" w:cs="Arial"/>
          <w:lang w:val="en-GB"/>
        </w:rPr>
        <w:t xml:space="preserve"> valve connectors </w:t>
      </w:r>
      <w:r w:rsidR="007F4FB7">
        <w:rPr>
          <w:rFonts w:ascii="Arial" w:hAnsi="Arial" w:cs="Arial"/>
          <w:lang w:val="en-GB"/>
        </w:rPr>
        <w:t xml:space="preserve">with a general approval </w:t>
      </w:r>
      <w:r w:rsidR="00666C3A">
        <w:rPr>
          <w:rFonts w:ascii="Arial" w:hAnsi="Arial" w:cs="Arial"/>
          <w:lang w:val="en-GB"/>
        </w:rPr>
        <w:t>for this demanding market. Compared to the field-</w:t>
      </w:r>
      <w:proofErr w:type="spellStart"/>
      <w:r w:rsidR="00666C3A">
        <w:rPr>
          <w:rFonts w:ascii="Arial" w:hAnsi="Arial" w:cs="Arial"/>
          <w:lang w:val="en-GB"/>
        </w:rPr>
        <w:t>wireable</w:t>
      </w:r>
      <w:proofErr w:type="spellEnd"/>
      <w:r w:rsidR="00666C3A">
        <w:rPr>
          <w:rFonts w:ascii="Arial" w:hAnsi="Arial" w:cs="Arial"/>
          <w:lang w:val="en-GB"/>
        </w:rPr>
        <w:t xml:space="preserve"> variants, these offer the advantage that they are more reliable, easier – and above all – quicker to install. The new valve connectors will be available in different designs right from the market launch and complement the comprehensive product range called «rail approved», which ESCHA has developed specifically for the bus- and rail industry.</w:t>
      </w:r>
    </w:p>
    <w:p w:rsidR="00666C3A" w:rsidRDefault="00666C3A" w:rsidP="00FB24C0">
      <w:pPr>
        <w:spacing w:line="360" w:lineRule="auto"/>
        <w:rPr>
          <w:rFonts w:ascii="Arial" w:hAnsi="Arial" w:cs="Arial"/>
          <w:lang w:val="en-GB"/>
        </w:rPr>
      </w:pPr>
    </w:p>
    <w:p w:rsidR="00666C3A" w:rsidRPr="00007A3F" w:rsidRDefault="00007A3F" w:rsidP="00FB24C0">
      <w:pPr>
        <w:spacing w:line="360" w:lineRule="auto"/>
        <w:rPr>
          <w:rFonts w:ascii="Arial" w:hAnsi="Arial" w:cs="Arial"/>
          <w:b/>
          <w:lang w:val="en-GB"/>
        </w:rPr>
      </w:pPr>
      <w:r w:rsidRPr="00007A3F">
        <w:rPr>
          <w:rFonts w:ascii="Arial" w:hAnsi="Arial" w:cs="Arial"/>
          <w:b/>
          <w:lang w:val="en-GB"/>
        </w:rPr>
        <w:t>High number of variants</w:t>
      </w:r>
    </w:p>
    <w:p w:rsidR="00007A3F" w:rsidRDefault="00007A3F" w:rsidP="00FB24C0">
      <w:pPr>
        <w:spacing w:line="360" w:lineRule="auto"/>
        <w:rPr>
          <w:rFonts w:ascii="Arial" w:hAnsi="Arial" w:cs="Arial"/>
          <w:lang w:val="en-GB"/>
        </w:rPr>
      </w:pPr>
    </w:p>
    <w:p w:rsidR="00007A3F" w:rsidRDefault="00007A3F" w:rsidP="00FB24C0">
      <w:pPr>
        <w:spacing w:line="360" w:lineRule="auto"/>
        <w:rPr>
          <w:rFonts w:ascii="Arial" w:hAnsi="Arial" w:cs="Arial"/>
          <w:lang w:val="en-GB"/>
        </w:rPr>
      </w:pPr>
      <w:r>
        <w:rPr>
          <w:rFonts w:ascii="Arial" w:hAnsi="Arial" w:cs="Arial"/>
          <w:lang w:val="en-GB"/>
        </w:rPr>
        <w:t>The new rail-specific valve conn</w:t>
      </w:r>
      <w:r w:rsidR="007F4FB7">
        <w:rPr>
          <w:rFonts w:ascii="Arial" w:hAnsi="Arial" w:cs="Arial"/>
          <w:lang w:val="en-GB"/>
        </w:rPr>
        <w:t xml:space="preserve">ectors from ESCHA </w:t>
      </w:r>
      <w:proofErr w:type="gramStart"/>
      <w:r w:rsidR="007F4FB7">
        <w:rPr>
          <w:rFonts w:ascii="Arial" w:hAnsi="Arial" w:cs="Arial"/>
          <w:lang w:val="en-GB"/>
        </w:rPr>
        <w:t>can be ordered</w:t>
      </w:r>
      <w:proofErr w:type="gramEnd"/>
      <w:r>
        <w:rPr>
          <w:rFonts w:ascii="Arial" w:hAnsi="Arial" w:cs="Arial"/>
          <w:lang w:val="en-GB"/>
        </w:rPr>
        <w:t xml:space="preserve"> in different versions directly after the </w:t>
      </w:r>
      <w:r w:rsidR="007F4FB7">
        <w:rPr>
          <w:rFonts w:ascii="Arial" w:hAnsi="Arial" w:cs="Arial"/>
          <w:lang w:val="en-GB"/>
        </w:rPr>
        <w:t>InnoTrans. As a standard</w:t>
      </w:r>
      <w:r>
        <w:rPr>
          <w:rFonts w:ascii="Arial" w:hAnsi="Arial" w:cs="Arial"/>
          <w:lang w:val="en-GB"/>
        </w:rPr>
        <w:t xml:space="preserve">, the A, B, BI, </w:t>
      </w:r>
      <w:r w:rsidR="007F4FB7">
        <w:rPr>
          <w:rFonts w:ascii="Arial" w:hAnsi="Arial" w:cs="Arial"/>
          <w:lang w:val="en-GB"/>
        </w:rPr>
        <w:t>C and CI housing styles are</w:t>
      </w:r>
      <w:r>
        <w:rPr>
          <w:rFonts w:ascii="Arial" w:hAnsi="Arial" w:cs="Arial"/>
          <w:lang w:val="en-GB"/>
        </w:rPr>
        <w:t xml:space="preserve"> equipped with a threaded grip body for protective hoses. The protective hose protects the cable against damage by stone chip and pollution on </w:t>
      </w:r>
      <w:r w:rsidR="0091615A">
        <w:rPr>
          <w:rFonts w:ascii="Arial" w:hAnsi="Arial" w:cs="Arial"/>
          <w:lang w:val="en-GB"/>
        </w:rPr>
        <w:t xml:space="preserve">train exteriors. In addition, the </w:t>
      </w:r>
      <w:r w:rsidR="007F4FB7">
        <w:rPr>
          <w:rFonts w:ascii="Arial" w:hAnsi="Arial" w:cs="Arial"/>
          <w:lang w:val="en-GB"/>
        </w:rPr>
        <w:t>valve connectors are available</w:t>
      </w:r>
      <w:r w:rsidR="0091615A">
        <w:rPr>
          <w:rFonts w:ascii="Arial" w:hAnsi="Arial" w:cs="Arial"/>
          <w:lang w:val="en-GB"/>
        </w:rPr>
        <w:t xml:space="preserve"> with LED status display as well as protective circuit. Different ca</w:t>
      </w:r>
      <w:r w:rsidR="007F4FB7">
        <w:rPr>
          <w:rFonts w:ascii="Arial" w:hAnsi="Arial" w:cs="Arial"/>
          <w:lang w:val="en-GB"/>
        </w:rPr>
        <w:t>ble diameters</w:t>
      </w:r>
      <w:r w:rsidR="0091615A" w:rsidRPr="0091615A">
        <w:rPr>
          <w:rFonts w:ascii="Arial" w:hAnsi="Arial" w:cs="Arial"/>
          <w:color w:val="FF0000"/>
          <w:lang w:val="en-GB"/>
        </w:rPr>
        <w:t xml:space="preserve"> </w:t>
      </w:r>
      <w:r w:rsidR="009C5464">
        <w:rPr>
          <w:rFonts w:ascii="Arial" w:hAnsi="Arial" w:cs="Arial"/>
          <w:lang w:val="en-GB"/>
        </w:rPr>
        <w:t>complete the range</w:t>
      </w:r>
      <w:r w:rsidR="0091615A">
        <w:rPr>
          <w:rFonts w:ascii="Arial" w:hAnsi="Arial" w:cs="Arial"/>
          <w:lang w:val="en-GB"/>
        </w:rPr>
        <w:t>. Of course, all variants meet the high requirements according to protection classes IP65, IP67 and IP68.</w:t>
      </w:r>
    </w:p>
    <w:p w:rsidR="0091615A" w:rsidRDefault="0091615A" w:rsidP="00FB24C0">
      <w:pPr>
        <w:spacing w:line="360" w:lineRule="auto"/>
        <w:rPr>
          <w:rFonts w:ascii="Arial" w:hAnsi="Arial" w:cs="Arial"/>
          <w:lang w:val="en-GB"/>
        </w:rPr>
      </w:pPr>
    </w:p>
    <w:p w:rsidR="0091615A" w:rsidRPr="0091615A" w:rsidRDefault="0091615A" w:rsidP="00FB24C0">
      <w:pPr>
        <w:spacing w:line="360" w:lineRule="auto"/>
        <w:rPr>
          <w:rFonts w:ascii="Arial" w:hAnsi="Arial" w:cs="Arial"/>
          <w:b/>
          <w:lang w:val="en-GB"/>
        </w:rPr>
      </w:pPr>
      <w:r w:rsidRPr="0091615A">
        <w:rPr>
          <w:rFonts w:ascii="Arial" w:hAnsi="Arial" w:cs="Arial"/>
          <w:b/>
          <w:lang w:val="en-GB"/>
        </w:rPr>
        <w:t>The right connectivity for every level</w:t>
      </w:r>
    </w:p>
    <w:p w:rsidR="0091615A" w:rsidRDefault="0091615A" w:rsidP="00FB24C0">
      <w:pPr>
        <w:spacing w:line="360" w:lineRule="auto"/>
        <w:rPr>
          <w:rFonts w:ascii="Arial" w:hAnsi="Arial" w:cs="Arial"/>
          <w:lang w:val="en-GB"/>
        </w:rPr>
      </w:pPr>
    </w:p>
    <w:p w:rsidR="0091615A" w:rsidRDefault="0091615A" w:rsidP="00FB24C0">
      <w:pPr>
        <w:spacing w:line="360" w:lineRule="auto"/>
        <w:rPr>
          <w:rFonts w:ascii="Arial" w:hAnsi="Arial" w:cs="Arial"/>
          <w:lang w:val="en-GB"/>
        </w:rPr>
      </w:pPr>
      <w:r>
        <w:rPr>
          <w:rFonts w:ascii="Arial" w:hAnsi="Arial" w:cs="Arial"/>
          <w:lang w:val="en-GB"/>
        </w:rPr>
        <w:t xml:space="preserve">The current «rail approved» product range from ESCHA </w:t>
      </w:r>
      <w:r w:rsidR="00875FDA">
        <w:rPr>
          <w:rFonts w:ascii="Arial" w:hAnsi="Arial" w:cs="Arial"/>
          <w:lang w:val="en-GB"/>
        </w:rPr>
        <w:t>comprises connectivity solutions for four various wiring levels. For the Ethernet-T</w:t>
      </w:r>
      <w:r w:rsidR="007F4FB7">
        <w:rPr>
          <w:rFonts w:ascii="Arial" w:hAnsi="Arial" w:cs="Arial"/>
          <w:lang w:val="en-GB"/>
        </w:rPr>
        <w:t>rain-Backbone level (IEC 61375-2-5</w:t>
      </w:r>
      <w:r w:rsidR="00875FDA">
        <w:rPr>
          <w:rFonts w:ascii="Arial" w:hAnsi="Arial" w:cs="Arial"/>
          <w:lang w:val="en-GB"/>
        </w:rPr>
        <w:t xml:space="preserve">), ESCHA </w:t>
      </w:r>
      <w:r w:rsidR="00875FDA">
        <w:rPr>
          <w:rFonts w:ascii="Arial" w:hAnsi="Arial" w:cs="Arial"/>
          <w:lang w:val="en-GB"/>
        </w:rPr>
        <w:lastRenderedPageBreak/>
        <w:t>offers components with data transmission rates up to 10GBit/sec (Cat6A). For the second level – the Ethernet Consist Networ</w:t>
      </w:r>
      <w:r w:rsidR="007F4FB7">
        <w:rPr>
          <w:rFonts w:ascii="Arial" w:hAnsi="Arial" w:cs="Arial"/>
          <w:lang w:val="en-GB"/>
        </w:rPr>
        <w:t>k (ECN) according to IEC 61375-3-4</w:t>
      </w:r>
      <w:r w:rsidR="00875FDA">
        <w:rPr>
          <w:rFonts w:ascii="Arial" w:hAnsi="Arial" w:cs="Arial"/>
          <w:lang w:val="en-GB"/>
        </w:rPr>
        <w:t xml:space="preserve"> – components with data transmission rates up to 100Mbit/sec (Cat5e) are used. As to the sensor-/actuator wiring on the third level, ESCHA offers M8- and M12-connectors, which </w:t>
      </w:r>
      <w:proofErr w:type="gramStart"/>
      <w:r w:rsidR="00875FDA">
        <w:rPr>
          <w:rFonts w:ascii="Arial" w:hAnsi="Arial" w:cs="Arial"/>
          <w:lang w:val="en-GB"/>
        </w:rPr>
        <w:t>will now be complemented</w:t>
      </w:r>
      <w:proofErr w:type="gramEnd"/>
      <w:r w:rsidR="00875FDA">
        <w:rPr>
          <w:rFonts w:ascii="Arial" w:hAnsi="Arial" w:cs="Arial"/>
          <w:lang w:val="en-GB"/>
        </w:rPr>
        <w:t xml:space="preserve"> by the </w:t>
      </w:r>
      <w:r w:rsidR="0083681D">
        <w:rPr>
          <w:rFonts w:ascii="Arial" w:hAnsi="Arial" w:cs="Arial"/>
          <w:lang w:val="en-GB"/>
        </w:rPr>
        <w:t xml:space="preserve">new </w:t>
      </w:r>
      <w:r w:rsidR="00875FDA">
        <w:rPr>
          <w:rFonts w:ascii="Arial" w:hAnsi="Arial" w:cs="Arial"/>
          <w:lang w:val="en-GB"/>
        </w:rPr>
        <w:t xml:space="preserve">valve connectors. </w:t>
      </w:r>
      <w:r w:rsidR="00991567">
        <w:rPr>
          <w:rFonts w:ascii="Arial" w:hAnsi="Arial" w:cs="Arial"/>
          <w:lang w:val="en-GB"/>
        </w:rPr>
        <w:t xml:space="preserve">For power supply on the fourth wiring level, ESCHA has selected single-ended and double-ended cord sets with S-coding out of the «M12 POWER» product range. They </w:t>
      </w:r>
      <w:proofErr w:type="gramStart"/>
      <w:r w:rsidR="00991567">
        <w:rPr>
          <w:rFonts w:ascii="Arial" w:hAnsi="Arial" w:cs="Arial"/>
          <w:lang w:val="en-GB"/>
        </w:rPr>
        <w:t>have been adjusted</w:t>
      </w:r>
      <w:proofErr w:type="gramEnd"/>
      <w:r w:rsidR="00991567">
        <w:rPr>
          <w:rFonts w:ascii="Arial" w:hAnsi="Arial" w:cs="Arial"/>
          <w:lang w:val="en-GB"/>
        </w:rPr>
        <w:t xml:space="preserve"> to the</w:t>
      </w:r>
      <w:r w:rsidR="0083681D">
        <w:rPr>
          <w:rFonts w:ascii="Arial" w:hAnsi="Arial" w:cs="Arial"/>
          <w:lang w:val="en-GB"/>
        </w:rPr>
        <w:t xml:space="preserve"> typically</w:t>
      </w:r>
      <w:r w:rsidR="00991567">
        <w:rPr>
          <w:rFonts w:ascii="Arial" w:hAnsi="Arial" w:cs="Arial"/>
          <w:lang w:val="en-GB"/>
        </w:rPr>
        <w:t xml:space="preserve"> high rail industry requirements and are particularly adapted for alternating current applications (AC-applications up to 12A / 630V).</w:t>
      </w:r>
    </w:p>
    <w:p w:rsidR="00991567" w:rsidRDefault="00991567" w:rsidP="00FB24C0">
      <w:pPr>
        <w:spacing w:line="360" w:lineRule="auto"/>
        <w:rPr>
          <w:rFonts w:ascii="Arial" w:hAnsi="Arial" w:cs="Arial"/>
          <w:lang w:val="en-GB"/>
        </w:rPr>
      </w:pPr>
    </w:p>
    <w:p w:rsidR="00991567" w:rsidRPr="00991567" w:rsidRDefault="00991567" w:rsidP="00FB24C0">
      <w:pPr>
        <w:spacing w:line="360" w:lineRule="auto"/>
        <w:rPr>
          <w:rFonts w:ascii="Arial" w:hAnsi="Arial" w:cs="Arial"/>
          <w:b/>
          <w:lang w:val="en-GB"/>
        </w:rPr>
      </w:pPr>
      <w:r w:rsidRPr="00991567">
        <w:rPr>
          <w:rFonts w:ascii="Arial" w:hAnsi="Arial" w:cs="Arial"/>
          <w:b/>
          <w:lang w:val="en-GB"/>
        </w:rPr>
        <w:t>Industry-specific add-on services</w:t>
      </w:r>
    </w:p>
    <w:p w:rsidR="00991567" w:rsidRDefault="00991567" w:rsidP="00FB24C0">
      <w:pPr>
        <w:spacing w:line="360" w:lineRule="auto"/>
        <w:rPr>
          <w:rFonts w:ascii="Arial" w:hAnsi="Arial" w:cs="Arial"/>
          <w:lang w:val="en-GB"/>
        </w:rPr>
      </w:pPr>
    </w:p>
    <w:p w:rsidR="00991567" w:rsidRPr="003C2BF2" w:rsidRDefault="00991567" w:rsidP="00FB24C0">
      <w:pPr>
        <w:spacing w:line="360" w:lineRule="auto"/>
        <w:rPr>
          <w:rFonts w:ascii="Arial" w:hAnsi="Arial" w:cs="Arial"/>
          <w:lang w:val="en-GB"/>
        </w:rPr>
      </w:pPr>
      <w:r>
        <w:rPr>
          <w:rFonts w:ascii="Arial" w:hAnsi="Arial" w:cs="Arial"/>
          <w:lang w:val="en-GB"/>
        </w:rPr>
        <w:t xml:space="preserve">In order to accommodate the individual rail industry requirements, ESCHA does not specify any standard cable lengths in case of «rail approved» items and supplies inch-perfect. In addition to kitting, labelling and further services facilitating on-board installations, ESCHA offers </w:t>
      </w:r>
      <w:r w:rsidR="0083681D">
        <w:rPr>
          <w:rFonts w:ascii="Arial" w:hAnsi="Arial" w:cs="Arial"/>
          <w:lang w:val="en-GB"/>
        </w:rPr>
        <w:t>customer-</w:t>
      </w:r>
      <w:r>
        <w:rPr>
          <w:rFonts w:ascii="Arial" w:hAnsi="Arial" w:cs="Arial"/>
          <w:lang w:val="en-GB"/>
        </w:rPr>
        <w:t xml:space="preserve">specific cable harnesses </w:t>
      </w:r>
      <w:proofErr w:type="gramStart"/>
      <w:r w:rsidR="002B2A28">
        <w:rPr>
          <w:rFonts w:ascii="Arial" w:hAnsi="Arial" w:cs="Arial"/>
          <w:lang w:val="en-GB"/>
        </w:rPr>
        <w:t>to easily realize</w:t>
      </w:r>
      <w:proofErr w:type="gramEnd"/>
      <w:r w:rsidR="002B2A28">
        <w:rPr>
          <w:rFonts w:ascii="Arial" w:hAnsi="Arial" w:cs="Arial"/>
          <w:lang w:val="en-GB"/>
        </w:rPr>
        <w:t xml:space="preserve"> complex wiring structures. </w:t>
      </w:r>
      <w:r w:rsidR="0083681D">
        <w:rPr>
          <w:rFonts w:ascii="Arial" w:hAnsi="Arial" w:cs="Arial"/>
          <w:lang w:val="en-GB"/>
        </w:rPr>
        <w:t xml:space="preserve">With the possibility of </w:t>
      </w:r>
      <w:r w:rsidR="0083681D" w:rsidRPr="0083681D">
        <w:rPr>
          <w:rFonts w:ascii="Arial" w:hAnsi="Arial" w:cs="Arial"/>
          <w:lang w:val="en-GB"/>
        </w:rPr>
        <w:t>d</w:t>
      </w:r>
      <w:r w:rsidR="002B2A28" w:rsidRPr="0083681D">
        <w:rPr>
          <w:rFonts w:ascii="Arial" w:hAnsi="Arial" w:cs="Arial"/>
          <w:lang w:val="en-GB"/>
        </w:rPr>
        <w:t xml:space="preserve">ifferent specifications for individual wagons. Visitors </w:t>
      </w:r>
      <w:r w:rsidR="002B2A28">
        <w:rPr>
          <w:rFonts w:ascii="Arial" w:hAnsi="Arial" w:cs="Arial"/>
          <w:lang w:val="en-GB"/>
        </w:rPr>
        <w:t xml:space="preserve">to stand 250 in hall 12 of the Berlin fairground can obtain information on these topics and the possibilities of customer-specific individual developments. </w:t>
      </w:r>
    </w:p>
    <w:p w:rsidR="0028038C" w:rsidRPr="003C2BF2" w:rsidRDefault="0028038C" w:rsidP="0060269F">
      <w:pPr>
        <w:spacing w:line="360" w:lineRule="auto"/>
        <w:rPr>
          <w:lang w:val="en-GB"/>
        </w:rPr>
      </w:pPr>
    </w:p>
    <w:p w:rsidR="0090700D" w:rsidRPr="003C2BF2" w:rsidRDefault="0090700D">
      <w:pPr>
        <w:rPr>
          <w:rFonts w:ascii="Arial" w:hAnsi="Arial" w:cs="Arial"/>
          <w:lang w:val="en-GB"/>
        </w:rPr>
      </w:pPr>
      <w:r w:rsidRPr="003C2BF2">
        <w:rPr>
          <w:rFonts w:ascii="Arial" w:hAnsi="Arial" w:cs="Arial"/>
          <w:lang w:val="en-GB"/>
        </w:rPr>
        <w:br w:type="page"/>
      </w:r>
    </w:p>
    <w:p w:rsidR="0028038C" w:rsidRPr="0060269F" w:rsidRDefault="0028038C" w:rsidP="0028038C">
      <w:pPr>
        <w:pStyle w:val="Textkrper"/>
        <w:spacing w:line="360" w:lineRule="auto"/>
        <w:rPr>
          <w:rFonts w:ascii="Arial" w:hAnsi="Arial" w:cs="Arial"/>
          <w:sz w:val="22"/>
          <w:szCs w:val="22"/>
          <w:lang w:val="en-US"/>
        </w:rPr>
      </w:pPr>
      <w:r w:rsidRPr="0060269F">
        <w:rPr>
          <w:rFonts w:ascii="Arial" w:hAnsi="Arial" w:cs="Arial"/>
          <w:sz w:val="22"/>
          <w:szCs w:val="22"/>
          <w:lang w:val="en-US"/>
        </w:rPr>
        <w:lastRenderedPageBreak/>
        <w:t>Photos | Caption</w:t>
      </w: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341714" w:rsidP="0090700D">
      <w:pPr>
        <w:pStyle w:val="Textkrper"/>
        <w:spacing w:line="360" w:lineRule="auto"/>
        <w:rPr>
          <w:rFonts w:ascii="Arial" w:hAnsi="Arial" w:cs="Arial"/>
          <w:sz w:val="22"/>
          <w:szCs w:val="22"/>
          <w:lang w:val="en-US"/>
        </w:rPr>
      </w:pPr>
      <w:r>
        <w:rPr>
          <w:rFonts w:ascii="Arial" w:hAnsi="Arial" w:cs="Arial"/>
          <w:noProof/>
          <w:sz w:val="22"/>
          <w:szCs w:val="22"/>
        </w:rPr>
        <w:drawing>
          <wp:inline distT="0" distB="0" distL="0" distR="0" wp14:anchorId="40847E75" wp14:editId="35F42FD6">
            <wp:extent cx="4499823" cy="2700000"/>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HA_PI0522_1_RGB_72dpi.jpg"/>
                    <pic:cNvPicPr/>
                  </pic:nvPicPr>
                  <pic:blipFill>
                    <a:blip r:embed="rId7">
                      <a:extLst>
                        <a:ext uri="{28A0092B-C50C-407E-A947-70E740481C1C}">
                          <a14:useLocalDpi xmlns:a14="http://schemas.microsoft.com/office/drawing/2010/main" val="0"/>
                        </a:ext>
                      </a:extLst>
                    </a:blip>
                    <a:stretch>
                      <a:fillRect/>
                    </a:stretch>
                  </pic:blipFill>
                  <pic:spPr>
                    <a:xfrm>
                      <a:off x="0" y="0"/>
                      <a:ext cx="4499823" cy="2700000"/>
                    </a:xfrm>
                    <a:prstGeom prst="rect">
                      <a:avLst/>
                    </a:prstGeom>
                  </pic:spPr>
                </pic:pic>
              </a:graphicData>
            </a:graphic>
          </wp:inline>
        </w:drawing>
      </w:r>
    </w:p>
    <w:p w:rsidR="0090700D" w:rsidRPr="0060269F" w:rsidRDefault="00341714" w:rsidP="0090700D">
      <w:pPr>
        <w:pStyle w:val="Textkrper"/>
        <w:spacing w:line="360" w:lineRule="auto"/>
        <w:rPr>
          <w:rFonts w:ascii="Arial" w:hAnsi="Arial" w:cs="Arial"/>
          <w:sz w:val="22"/>
          <w:szCs w:val="22"/>
          <w:lang w:val="en-US"/>
        </w:rPr>
      </w:pPr>
      <w:r>
        <w:rPr>
          <w:rFonts w:ascii="Arial" w:hAnsi="Arial"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-105300</wp:posOffset>
                </wp:positionH>
                <wp:positionV relativeFrom="paragraph">
                  <wp:posOffset>92158</wp:posOffset>
                </wp:positionV>
                <wp:extent cx="4118776" cy="9144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776"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38C" w:rsidRPr="00C943DD" w:rsidRDefault="004872BF" w:rsidP="00DC5BD7">
                            <w:pPr>
                              <w:tabs>
                                <w:tab w:val="left" w:pos="1843"/>
                              </w:tabs>
                              <w:ind w:left="1843" w:hanging="1843"/>
                              <w:rPr>
                                <w:rFonts w:ascii="Arial" w:hAnsi="Arial" w:cs="Arial"/>
                                <w:lang w:val="en-US"/>
                              </w:rPr>
                            </w:pPr>
                            <w:r>
                              <w:rPr>
                                <w:rFonts w:ascii="Arial" w:hAnsi="Arial" w:cs="Arial"/>
                                <w:lang w:val="en-US"/>
                              </w:rPr>
                              <w:t>ESCHA PI0522</w:t>
                            </w:r>
                            <w:r w:rsidR="00341714">
                              <w:rPr>
                                <w:rFonts w:ascii="Arial" w:hAnsi="Arial" w:cs="Arial"/>
                                <w:lang w:val="en-US"/>
                              </w:rPr>
                              <w:t>_1:</w:t>
                            </w:r>
                            <w:r w:rsidR="00341714">
                              <w:rPr>
                                <w:rFonts w:ascii="Arial" w:hAnsi="Arial" w:cs="Arial"/>
                                <w:lang w:val="en-US"/>
                              </w:rPr>
                              <w:tab/>
                              <w:t xml:space="preserve">The new valve connectors from ESCHA are celebrating their world premiere at the InnoTrans 2022 in Berlin and have a general rail approval. </w:t>
                            </w:r>
                          </w:p>
                          <w:p w:rsidR="00DE1BE2" w:rsidRPr="00C943DD" w:rsidRDefault="00DE1BE2" w:rsidP="0090700D">
                            <w:pPr>
                              <w:tabs>
                                <w:tab w:val="left" w:pos="851"/>
                                <w:tab w:val="left" w:pos="1843"/>
                              </w:tabs>
                              <w:ind w:left="851" w:hanging="851"/>
                              <w:rPr>
                                <w:rFonts w:ascii="Arial" w:hAnsi="Arial" w:cs="Arial"/>
                                <w:lang w:val="en-US"/>
                              </w:rPr>
                            </w:pPr>
                          </w:p>
                          <w:p w:rsidR="00EF3E30" w:rsidRPr="00C943DD" w:rsidRDefault="00EF3E30" w:rsidP="0090700D">
                            <w:pPr>
                              <w:tabs>
                                <w:tab w:val="left" w:pos="851"/>
                                <w:tab w:val="left" w:pos="1843"/>
                              </w:tabs>
                              <w:ind w:left="851" w:hanging="851"/>
                              <w:rPr>
                                <w:rFonts w:ascii="Arial" w:hAnsi="Arial" w:cs="Arial"/>
                                <w:sz w:val="16"/>
                                <w:szCs w:val="16"/>
                                <w:lang w:val="en-US"/>
                              </w:rPr>
                            </w:pPr>
                            <w:r w:rsidRPr="00C943DD">
                              <w:rPr>
                                <w:rFonts w:ascii="Arial" w:hAnsi="Arial" w:cs="Arial"/>
                                <w:lang w:val="en-US"/>
                              </w:rPr>
                              <w:tab/>
                            </w:r>
                            <w:r w:rsidRPr="00C943DD">
                              <w:rPr>
                                <w:rFonts w:ascii="Arial" w:hAnsi="Arial" w:cs="Arial"/>
                                <w:lang w:val="en-US"/>
                              </w:rPr>
                              <w:tab/>
                            </w:r>
                            <w:r w:rsidR="00C943DD" w:rsidRPr="00C943DD">
                              <w:rPr>
                                <w:rFonts w:ascii="Arial" w:hAnsi="Arial" w:cs="Arial"/>
                                <w:sz w:val="16"/>
                                <w:szCs w:val="16"/>
                                <w:lang w:val="en-US"/>
                              </w:rPr>
                              <w:t xml:space="preserve">Source: ESCHA </w:t>
                            </w:r>
                            <w:r w:rsidRPr="00C943DD">
                              <w:rPr>
                                <w:rFonts w:ascii="Arial" w:hAnsi="Arial" w:cs="Arial"/>
                                <w:sz w:val="16"/>
                                <w:szCs w:val="16"/>
                                <w:lang w:val="en-US"/>
                              </w:rPr>
                              <w:t>GmbH</w:t>
                            </w:r>
                            <w:r w:rsidR="00C943DD" w:rsidRPr="00C943DD">
                              <w:rPr>
                                <w:rFonts w:ascii="Arial" w:hAnsi="Arial" w:cs="Arial"/>
                                <w:sz w:val="16"/>
                                <w:szCs w:val="16"/>
                                <w:lang w:val="en-US"/>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8.3pt;margin-top:7.25pt;width:324.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d+gwIAAA8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" stroked="f">
                <v:textbox>
                  <w:txbxContent>
                    <w:p w:rsidR="0028038C" w:rsidRPr="00C943DD" w:rsidRDefault="004872BF" w:rsidP="00DC5BD7">
                      <w:pPr>
                        <w:tabs>
                          <w:tab w:val="left" w:pos="1843"/>
                        </w:tabs>
                        <w:ind w:left="1843" w:hanging="1843"/>
                        <w:rPr>
                          <w:rFonts w:ascii="Arial" w:hAnsi="Arial" w:cs="Arial"/>
                          <w:lang w:val="en-US"/>
                        </w:rPr>
                      </w:pPr>
                      <w:r>
                        <w:rPr>
                          <w:rFonts w:ascii="Arial" w:hAnsi="Arial" w:cs="Arial"/>
                          <w:lang w:val="en-US"/>
                        </w:rPr>
                        <w:t>ESCHA PI0522</w:t>
                      </w:r>
                      <w:r w:rsidR="00341714">
                        <w:rPr>
                          <w:rFonts w:ascii="Arial" w:hAnsi="Arial" w:cs="Arial"/>
                          <w:lang w:val="en-US"/>
                        </w:rPr>
                        <w:t>_1:</w:t>
                      </w:r>
                      <w:r w:rsidR="00341714">
                        <w:rPr>
                          <w:rFonts w:ascii="Arial" w:hAnsi="Arial" w:cs="Arial"/>
                          <w:lang w:val="en-US"/>
                        </w:rPr>
                        <w:tab/>
                        <w:t xml:space="preserve">The new valve connectors from ESCHA are celebrating their world premiere at the InnoTrans 2022 in Berlin and have a general rail approval. </w:t>
                      </w:r>
                    </w:p>
                    <w:p w:rsidR="00DE1BE2" w:rsidRPr="00C943DD" w:rsidRDefault="00DE1BE2" w:rsidP="0090700D">
                      <w:pPr>
                        <w:tabs>
                          <w:tab w:val="left" w:pos="851"/>
                          <w:tab w:val="left" w:pos="1843"/>
                        </w:tabs>
                        <w:ind w:left="851" w:hanging="851"/>
                        <w:rPr>
                          <w:rFonts w:ascii="Arial" w:hAnsi="Arial" w:cs="Arial"/>
                          <w:lang w:val="en-US"/>
                        </w:rPr>
                      </w:pPr>
                    </w:p>
                    <w:p w:rsidR="00EF3E30" w:rsidRPr="00C943DD" w:rsidRDefault="00EF3E30" w:rsidP="0090700D">
                      <w:pPr>
                        <w:tabs>
                          <w:tab w:val="left" w:pos="851"/>
                          <w:tab w:val="left" w:pos="1843"/>
                        </w:tabs>
                        <w:ind w:left="851" w:hanging="851"/>
                        <w:rPr>
                          <w:rFonts w:ascii="Arial" w:hAnsi="Arial" w:cs="Arial"/>
                          <w:sz w:val="16"/>
                          <w:szCs w:val="16"/>
                          <w:lang w:val="en-US"/>
                        </w:rPr>
                      </w:pPr>
                      <w:r w:rsidRPr="00C943DD">
                        <w:rPr>
                          <w:rFonts w:ascii="Arial" w:hAnsi="Arial" w:cs="Arial"/>
                          <w:lang w:val="en-US"/>
                        </w:rPr>
                        <w:tab/>
                      </w:r>
                      <w:r w:rsidRPr="00C943DD">
                        <w:rPr>
                          <w:rFonts w:ascii="Arial" w:hAnsi="Arial" w:cs="Arial"/>
                          <w:lang w:val="en-US"/>
                        </w:rPr>
                        <w:tab/>
                      </w:r>
                      <w:r w:rsidR="00C943DD" w:rsidRPr="00C943DD">
                        <w:rPr>
                          <w:rFonts w:ascii="Arial" w:hAnsi="Arial" w:cs="Arial"/>
                          <w:sz w:val="16"/>
                          <w:szCs w:val="16"/>
                          <w:lang w:val="en-US"/>
                        </w:rPr>
                        <w:t xml:space="preserve">Source: ESCHA </w:t>
                      </w:r>
                      <w:r w:rsidRPr="00C943DD">
                        <w:rPr>
                          <w:rFonts w:ascii="Arial" w:hAnsi="Arial" w:cs="Arial"/>
                          <w:sz w:val="16"/>
                          <w:szCs w:val="16"/>
                          <w:lang w:val="en-US"/>
                        </w:rPr>
                        <w:t>GmbH</w:t>
                      </w:r>
                      <w:r w:rsidR="00C943DD" w:rsidRPr="00C943DD">
                        <w:rPr>
                          <w:rFonts w:ascii="Arial" w:hAnsi="Arial" w:cs="Arial"/>
                          <w:sz w:val="16"/>
                          <w:szCs w:val="16"/>
                          <w:lang w:val="en-US"/>
                        </w:rPr>
                        <w:t xml:space="preserve"> &amp; Co. KG</w:t>
                      </w:r>
                    </w:p>
                  </w:txbxContent>
                </v:textbox>
              </v:shape>
            </w:pict>
          </mc:Fallback>
        </mc:AlternateContent>
      </w: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90700D" w:rsidP="0090700D">
      <w:pPr>
        <w:pStyle w:val="Textkrper"/>
        <w:spacing w:line="360" w:lineRule="auto"/>
        <w:rPr>
          <w:rFonts w:ascii="Arial" w:hAnsi="Arial" w:cs="Arial"/>
          <w:sz w:val="22"/>
          <w:szCs w:val="22"/>
          <w:lang w:val="en-US"/>
        </w:rPr>
      </w:pPr>
    </w:p>
    <w:p w:rsidR="00341714" w:rsidRDefault="00341714" w:rsidP="0090700D">
      <w:pPr>
        <w:pStyle w:val="Textkrper"/>
        <w:spacing w:line="360" w:lineRule="auto"/>
        <w:rPr>
          <w:rFonts w:ascii="Arial" w:hAnsi="Arial" w:cs="Arial"/>
          <w:sz w:val="22"/>
          <w:szCs w:val="22"/>
          <w:lang w:val="en-US"/>
        </w:rPr>
      </w:pPr>
    </w:p>
    <w:p w:rsidR="00341714" w:rsidRDefault="00341714" w:rsidP="0090700D">
      <w:pPr>
        <w:pStyle w:val="Textkrper"/>
        <w:spacing w:line="360" w:lineRule="auto"/>
        <w:rPr>
          <w:lang w:val="en-US"/>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270DB4B6" wp14:editId="53DA6B3B">
                <wp:simplePos x="0" y="0"/>
                <wp:positionH relativeFrom="column">
                  <wp:posOffset>-105300</wp:posOffset>
                </wp:positionH>
                <wp:positionV relativeFrom="paragraph">
                  <wp:posOffset>2186719</wp:posOffset>
                </wp:positionV>
                <wp:extent cx="4118610" cy="739471"/>
                <wp:effectExtent l="0" t="0" r="0" b="38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739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714" w:rsidRPr="00C943DD" w:rsidRDefault="00341714" w:rsidP="00341714">
                            <w:pPr>
                              <w:tabs>
                                <w:tab w:val="left" w:pos="1843"/>
                              </w:tabs>
                              <w:ind w:left="1843" w:hanging="1843"/>
                              <w:rPr>
                                <w:rFonts w:ascii="Arial" w:hAnsi="Arial" w:cs="Arial"/>
                                <w:lang w:val="en-US"/>
                              </w:rPr>
                            </w:pPr>
                            <w:r>
                              <w:rPr>
                                <w:rFonts w:ascii="Arial" w:hAnsi="Arial" w:cs="Arial"/>
                                <w:lang w:val="en-US"/>
                              </w:rPr>
                              <w:t>ESCHA PI0522</w:t>
                            </w:r>
                            <w:r>
                              <w:rPr>
                                <w:rFonts w:ascii="Arial" w:hAnsi="Arial" w:cs="Arial"/>
                                <w:lang w:val="en-US"/>
                              </w:rPr>
                              <w:t>_2:</w:t>
                            </w:r>
                            <w:r>
                              <w:rPr>
                                <w:rFonts w:ascii="Arial" w:hAnsi="Arial" w:cs="Arial"/>
                                <w:lang w:val="en-US"/>
                              </w:rPr>
                              <w:tab/>
                              <w:t>ESCHA offers high-grade connectivity for the four typical wiring levels in trains</w:t>
                            </w:r>
                            <w:r>
                              <w:rPr>
                                <w:rFonts w:ascii="Arial" w:hAnsi="Arial" w:cs="Arial"/>
                                <w:lang w:val="en-US"/>
                              </w:rPr>
                              <w:t xml:space="preserve">. </w:t>
                            </w:r>
                          </w:p>
                          <w:p w:rsidR="00341714" w:rsidRPr="00C943DD" w:rsidRDefault="00341714" w:rsidP="00341714">
                            <w:pPr>
                              <w:tabs>
                                <w:tab w:val="left" w:pos="851"/>
                                <w:tab w:val="left" w:pos="1843"/>
                              </w:tabs>
                              <w:ind w:left="851" w:hanging="851"/>
                              <w:rPr>
                                <w:rFonts w:ascii="Arial" w:hAnsi="Arial" w:cs="Arial"/>
                                <w:lang w:val="en-US"/>
                              </w:rPr>
                            </w:pPr>
                          </w:p>
                          <w:p w:rsidR="00341714" w:rsidRPr="00C943DD" w:rsidRDefault="00341714" w:rsidP="00341714">
                            <w:pPr>
                              <w:tabs>
                                <w:tab w:val="left" w:pos="851"/>
                                <w:tab w:val="left" w:pos="1843"/>
                              </w:tabs>
                              <w:ind w:left="851" w:hanging="851"/>
                              <w:rPr>
                                <w:rFonts w:ascii="Arial" w:hAnsi="Arial" w:cs="Arial"/>
                                <w:sz w:val="16"/>
                                <w:szCs w:val="16"/>
                                <w:lang w:val="en-US"/>
                              </w:rPr>
                            </w:pPr>
                            <w:r w:rsidRPr="00C943DD">
                              <w:rPr>
                                <w:rFonts w:ascii="Arial" w:hAnsi="Arial" w:cs="Arial"/>
                                <w:lang w:val="en-US"/>
                              </w:rPr>
                              <w:tab/>
                            </w:r>
                            <w:r w:rsidRPr="00C943DD">
                              <w:rPr>
                                <w:rFonts w:ascii="Arial" w:hAnsi="Arial" w:cs="Arial"/>
                                <w:lang w:val="en-US"/>
                              </w:rPr>
                              <w:tab/>
                            </w:r>
                            <w:r w:rsidRPr="00C943DD">
                              <w:rPr>
                                <w:rFonts w:ascii="Arial" w:hAnsi="Arial" w:cs="Arial"/>
                                <w:sz w:val="16"/>
                                <w:szCs w:val="16"/>
                                <w:lang w:val="en-US"/>
                              </w:rPr>
                              <w:t>Source: ESCHA GmbH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DB4B6" id="Textfeld 5" o:spid="_x0000_s1027" type="#_x0000_t202" style="position:absolute;margin-left:-8.3pt;margin-top:172.2pt;width:324.3pt;height: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VehQIAABY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" stroked="f">
                <v:textbox>
                  <w:txbxContent>
                    <w:p w:rsidR="00341714" w:rsidRPr="00C943DD" w:rsidRDefault="00341714" w:rsidP="00341714">
                      <w:pPr>
                        <w:tabs>
                          <w:tab w:val="left" w:pos="1843"/>
                        </w:tabs>
                        <w:ind w:left="1843" w:hanging="1843"/>
                        <w:rPr>
                          <w:rFonts w:ascii="Arial" w:hAnsi="Arial" w:cs="Arial"/>
                          <w:lang w:val="en-US"/>
                        </w:rPr>
                      </w:pPr>
                      <w:r>
                        <w:rPr>
                          <w:rFonts w:ascii="Arial" w:hAnsi="Arial" w:cs="Arial"/>
                          <w:lang w:val="en-US"/>
                        </w:rPr>
                        <w:t>ESCHA PI0522</w:t>
                      </w:r>
                      <w:r>
                        <w:rPr>
                          <w:rFonts w:ascii="Arial" w:hAnsi="Arial" w:cs="Arial"/>
                          <w:lang w:val="en-US"/>
                        </w:rPr>
                        <w:t>_2:</w:t>
                      </w:r>
                      <w:r>
                        <w:rPr>
                          <w:rFonts w:ascii="Arial" w:hAnsi="Arial" w:cs="Arial"/>
                          <w:lang w:val="en-US"/>
                        </w:rPr>
                        <w:tab/>
                        <w:t>ESCHA offers high-grade connectivity for the four typical wiring levels in trains</w:t>
                      </w:r>
                      <w:r>
                        <w:rPr>
                          <w:rFonts w:ascii="Arial" w:hAnsi="Arial" w:cs="Arial"/>
                          <w:lang w:val="en-US"/>
                        </w:rPr>
                        <w:t xml:space="preserve">. </w:t>
                      </w:r>
                    </w:p>
                    <w:p w:rsidR="00341714" w:rsidRPr="00C943DD" w:rsidRDefault="00341714" w:rsidP="00341714">
                      <w:pPr>
                        <w:tabs>
                          <w:tab w:val="left" w:pos="851"/>
                          <w:tab w:val="left" w:pos="1843"/>
                        </w:tabs>
                        <w:ind w:left="851" w:hanging="851"/>
                        <w:rPr>
                          <w:rFonts w:ascii="Arial" w:hAnsi="Arial" w:cs="Arial"/>
                          <w:lang w:val="en-US"/>
                        </w:rPr>
                      </w:pPr>
                    </w:p>
                    <w:p w:rsidR="00341714" w:rsidRPr="00C943DD" w:rsidRDefault="00341714" w:rsidP="00341714">
                      <w:pPr>
                        <w:tabs>
                          <w:tab w:val="left" w:pos="851"/>
                          <w:tab w:val="left" w:pos="1843"/>
                        </w:tabs>
                        <w:ind w:left="851" w:hanging="851"/>
                        <w:rPr>
                          <w:rFonts w:ascii="Arial" w:hAnsi="Arial" w:cs="Arial"/>
                          <w:sz w:val="16"/>
                          <w:szCs w:val="16"/>
                          <w:lang w:val="en-US"/>
                        </w:rPr>
                      </w:pPr>
                      <w:r w:rsidRPr="00C943DD">
                        <w:rPr>
                          <w:rFonts w:ascii="Arial" w:hAnsi="Arial" w:cs="Arial"/>
                          <w:lang w:val="en-US"/>
                        </w:rPr>
                        <w:tab/>
                      </w:r>
                      <w:r w:rsidRPr="00C943DD">
                        <w:rPr>
                          <w:rFonts w:ascii="Arial" w:hAnsi="Arial" w:cs="Arial"/>
                          <w:lang w:val="en-US"/>
                        </w:rPr>
                        <w:tab/>
                      </w:r>
                      <w:r w:rsidRPr="00C943DD">
                        <w:rPr>
                          <w:rFonts w:ascii="Arial" w:hAnsi="Arial" w:cs="Arial"/>
                          <w:sz w:val="16"/>
                          <w:szCs w:val="16"/>
                          <w:lang w:val="en-US"/>
                        </w:rPr>
                        <w:t>Source: ESCHA GmbH &amp; Co. KG</w:t>
                      </w:r>
                    </w:p>
                  </w:txbxContent>
                </v:textbox>
              </v:shape>
            </w:pict>
          </mc:Fallback>
        </mc:AlternateContent>
      </w:r>
      <w:r>
        <w:rPr>
          <w:noProof/>
        </w:rPr>
        <w:drawing>
          <wp:inline distT="0" distB="0" distL="0" distR="0" wp14:anchorId="1A9F7B9F" wp14:editId="73563CE7">
            <wp:extent cx="5399405" cy="22485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HA_PI0522_2_RGB_72dpi.jpg"/>
                    <pic:cNvPicPr/>
                  </pic:nvPicPr>
                  <pic:blipFill>
                    <a:blip r:embed="rId8">
                      <a:extLst>
                        <a:ext uri="{28A0092B-C50C-407E-A947-70E740481C1C}">
                          <a14:useLocalDpi xmlns:a14="http://schemas.microsoft.com/office/drawing/2010/main" val="0"/>
                        </a:ext>
                      </a:extLst>
                    </a:blip>
                    <a:stretch>
                      <a:fillRect/>
                    </a:stretch>
                  </pic:blipFill>
                  <pic:spPr>
                    <a:xfrm>
                      <a:off x="0" y="0"/>
                      <a:ext cx="5399405" cy="2248535"/>
                    </a:xfrm>
                    <a:prstGeom prst="rect">
                      <a:avLst/>
                    </a:prstGeom>
                  </pic:spPr>
                </pic:pic>
              </a:graphicData>
            </a:graphic>
          </wp:inline>
        </w:drawing>
      </w:r>
    </w:p>
    <w:p w:rsidR="0090700D" w:rsidRPr="0060269F" w:rsidRDefault="0090700D" w:rsidP="0090700D">
      <w:pPr>
        <w:pStyle w:val="Textkrper"/>
        <w:spacing w:line="360" w:lineRule="auto"/>
        <w:rPr>
          <w:rFonts w:ascii="Arial" w:hAnsi="Arial" w:cs="Arial"/>
          <w:sz w:val="22"/>
          <w:szCs w:val="22"/>
          <w:lang w:val="en-US"/>
        </w:rPr>
      </w:pPr>
      <w:bookmarkStart w:id="0" w:name="_GoBack"/>
      <w:bookmarkEnd w:id="0"/>
      <w:r w:rsidRPr="00341714">
        <w:rPr>
          <w:lang w:val="en-US"/>
        </w:rPr>
        <w:br w:type="page"/>
      </w:r>
      <w:r w:rsidR="00AE1A9D" w:rsidRPr="0060269F">
        <w:rPr>
          <w:rFonts w:ascii="Arial" w:hAnsi="Arial" w:cs="Arial"/>
          <w:sz w:val="22"/>
          <w:szCs w:val="22"/>
          <w:lang w:val="en-US"/>
        </w:rPr>
        <w:lastRenderedPageBreak/>
        <w:t>About us</w:t>
      </w:r>
    </w:p>
    <w:p w:rsidR="0090700D" w:rsidRPr="0060269F" w:rsidRDefault="0090700D" w:rsidP="0090700D">
      <w:pPr>
        <w:pStyle w:val="Textkrper"/>
        <w:spacing w:line="288" w:lineRule="auto"/>
        <w:rPr>
          <w:rFonts w:ascii="Arial" w:hAnsi="Arial" w:cs="Arial"/>
          <w:sz w:val="4"/>
          <w:szCs w:val="4"/>
          <w:lang w:val="en-US"/>
        </w:rPr>
      </w:pPr>
    </w:p>
    <w:p w:rsidR="00AE1A9D" w:rsidRDefault="007641AF" w:rsidP="00AE1A9D">
      <w:pPr>
        <w:pStyle w:val="Textkrper"/>
        <w:spacing w:line="288" w:lineRule="auto"/>
        <w:rPr>
          <w:rFonts w:ascii="Arial" w:hAnsi="Arial" w:cs="Arial"/>
          <w:noProof/>
          <w:sz w:val="16"/>
          <w:szCs w:val="16"/>
          <w:lang w:val="en-US"/>
        </w:rPr>
      </w:pPr>
      <w:bookmarkStart w:id="1" w:name="OLE_LINK1"/>
      <w:bookmarkStart w:id="2" w:name="OLE_LINK2"/>
      <w:r>
        <w:rPr>
          <w:rFonts w:ascii="Arial" w:hAnsi="Arial" w:cs="Arial"/>
          <w:noProof/>
          <w:sz w:val="16"/>
          <w:szCs w:val="16"/>
          <w:lang w:val="en-US"/>
        </w:rPr>
        <w:t xml:space="preserve">The </w:t>
      </w:r>
      <w:r w:rsidR="00AE1A9D" w:rsidRPr="00AE1A9D">
        <w:rPr>
          <w:rFonts w:ascii="Arial" w:hAnsi="Arial" w:cs="Arial"/>
          <w:noProof/>
          <w:sz w:val="16"/>
          <w:szCs w:val="16"/>
          <w:lang w:val="en-US"/>
        </w:rPr>
        <w:t xml:space="preserve">ESCHA </w:t>
      </w:r>
      <w:r>
        <w:rPr>
          <w:rFonts w:ascii="Arial" w:hAnsi="Arial" w:cs="Arial"/>
          <w:noProof/>
          <w:sz w:val="16"/>
          <w:szCs w:val="16"/>
          <w:lang w:val="en-US"/>
        </w:rPr>
        <w:t xml:space="preserve">Group </w:t>
      </w:r>
      <w:r w:rsidR="00AE1A9D" w:rsidRPr="00AE1A9D">
        <w:rPr>
          <w:rFonts w:ascii="Arial" w:hAnsi="Arial" w:cs="Arial"/>
          <w:noProof/>
          <w:sz w:val="16"/>
          <w:szCs w:val="16"/>
          <w:lang w:val="en-US"/>
        </w:rPr>
        <w:t xml:space="preserve">is a leading </w:t>
      </w:r>
      <w:r w:rsidR="00177158">
        <w:rPr>
          <w:rFonts w:ascii="Arial" w:hAnsi="Arial" w:cs="Arial"/>
          <w:noProof/>
          <w:sz w:val="16"/>
          <w:szCs w:val="16"/>
          <w:lang w:val="en-US"/>
        </w:rPr>
        <w:t>supplier in the field of industrial connectivity</w:t>
      </w:r>
      <w:r w:rsidR="002071CA">
        <w:rPr>
          <w:rFonts w:ascii="Arial" w:hAnsi="Arial" w:cs="Arial"/>
          <w:noProof/>
          <w:sz w:val="16"/>
          <w:szCs w:val="16"/>
          <w:lang w:val="en-US"/>
        </w:rPr>
        <w:t>. For more than 35</w:t>
      </w:r>
      <w:r>
        <w:rPr>
          <w:rFonts w:ascii="Arial" w:hAnsi="Arial" w:cs="Arial"/>
          <w:noProof/>
          <w:sz w:val="16"/>
          <w:szCs w:val="16"/>
          <w:lang w:val="en-US"/>
        </w:rPr>
        <w:t xml:space="preserve"> years, t</w:t>
      </w:r>
      <w:r w:rsidR="00AE1A9D" w:rsidRPr="00AE1A9D">
        <w:rPr>
          <w:rFonts w:ascii="Arial" w:hAnsi="Arial" w:cs="Arial"/>
          <w:noProof/>
          <w:sz w:val="16"/>
          <w:szCs w:val="16"/>
          <w:lang w:val="en-US"/>
        </w:rPr>
        <w:t>he family-controlled company has been developing and manufacturing in</w:t>
      </w:r>
      <w:r>
        <w:rPr>
          <w:rFonts w:ascii="Arial" w:hAnsi="Arial" w:cs="Arial"/>
          <w:noProof/>
          <w:sz w:val="16"/>
          <w:szCs w:val="16"/>
          <w:lang w:val="en-US"/>
        </w:rPr>
        <w:t>novative product novelties</w:t>
      </w:r>
      <w:r w:rsidR="00856D81">
        <w:rPr>
          <w:rFonts w:ascii="Arial" w:hAnsi="Arial" w:cs="Arial"/>
          <w:noProof/>
          <w:sz w:val="16"/>
          <w:szCs w:val="16"/>
          <w:lang w:val="en-US"/>
        </w:rPr>
        <w:t xml:space="preserve"> </w:t>
      </w:r>
      <w:r w:rsidR="00AE1A9D" w:rsidRPr="00AE1A9D">
        <w:rPr>
          <w:rFonts w:ascii="Arial" w:hAnsi="Arial" w:cs="Arial"/>
          <w:noProof/>
          <w:sz w:val="16"/>
          <w:szCs w:val="16"/>
          <w:lang w:val="en-US"/>
        </w:rPr>
        <w:t>taking dynamics to the mar</w:t>
      </w:r>
      <w:r w:rsidR="009C1759">
        <w:rPr>
          <w:rFonts w:ascii="Arial" w:hAnsi="Arial" w:cs="Arial"/>
          <w:noProof/>
          <w:sz w:val="16"/>
          <w:szCs w:val="16"/>
          <w:lang w:val="en-US"/>
        </w:rPr>
        <w:t xml:space="preserve">ket for automation components. </w:t>
      </w:r>
      <w:r w:rsidR="00AE1A9D" w:rsidRPr="00AE1A9D">
        <w:rPr>
          <w:rFonts w:ascii="Arial" w:hAnsi="Arial" w:cs="Arial"/>
          <w:noProof/>
          <w:sz w:val="16"/>
          <w:szCs w:val="16"/>
          <w:lang w:val="en-US"/>
        </w:rPr>
        <w:t>Based on its standard products, the company designs custom-made connectivity and individual sp</w:t>
      </w:r>
      <w:r>
        <w:rPr>
          <w:rFonts w:ascii="Arial" w:hAnsi="Arial" w:cs="Arial"/>
          <w:noProof/>
          <w:sz w:val="16"/>
          <w:szCs w:val="16"/>
          <w:lang w:val="en-US"/>
        </w:rPr>
        <w:t>e</w:t>
      </w:r>
      <w:r w:rsidR="00B95C56">
        <w:rPr>
          <w:rFonts w:ascii="Arial" w:hAnsi="Arial" w:cs="Arial"/>
          <w:noProof/>
          <w:sz w:val="16"/>
          <w:szCs w:val="16"/>
          <w:lang w:val="en-US"/>
        </w:rPr>
        <w:t>cial soluti</w:t>
      </w:r>
      <w:r w:rsidR="00C022D0">
        <w:rPr>
          <w:rFonts w:ascii="Arial" w:hAnsi="Arial" w:cs="Arial"/>
          <w:noProof/>
          <w:sz w:val="16"/>
          <w:szCs w:val="16"/>
          <w:lang w:val="en-US"/>
        </w:rPr>
        <w:t>ons. With about 84</w:t>
      </w:r>
      <w:r w:rsidR="00221BEC">
        <w:rPr>
          <w:rFonts w:ascii="Arial" w:hAnsi="Arial" w:cs="Arial"/>
          <w:noProof/>
          <w:sz w:val="16"/>
          <w:szCs w:val="16"/>
          <w:lang w:val="en-US"/>
        </w:rPr>
        <w:t>0</w:t>
      </w:r>
      <w:r w:rsidR="00AE1A9D" w:rsidRPr="00AE1A9D">
        <w:rPr>
          <w:rFonts w:ascii="Arial" w:hAnsi="Arial" w:cs="Arial"/>
          <w:noProof/>
          <w:sz w:val="16"/>
          <w:szCs w:val="16"/>
          <w:lang w:val="en-US"/>
        </w:rPr>
        <w:t xml:space="preserve"> employees </w:t>
      </w:r>
      <w:r w:rsidR="002B41B4">
        <w:rPr>
          <w:rFonts w:ascii="Arial" w:hAnsi="Arial" w:cs="Arial"/>
          <w:noProof/>
          <w:sz w:val="16"/>
          <w:szCs w:val="16"/>
          <w:lang w:val="en-US"/>
        </w:rPr>
        <w:t xml:space="preserve">around the globe </w:t>
      </w:r>
      <w:r w:rsidR="00AE1A9D" w:rsidRPr="00AE1A9D">
        <w:rPr>
          <w:rFonts w:ascii="Arial" w:hAnsi="Arial" w:cs="Arial"/>
          <w:noProof/>
          <w:sz w:val="16"/>
          <w:szCs w:val="16"/>
          <w:lang w:val="en-US"/>
        </w:rPr>
        <w:t>and highly in-depth development and production, ESCHA is extending its product portfol</w:t>
      </w:r>
      <w:r w:rsidR="00721713">
        <w:rPr>
          <w:rFonts w:ascii="Arial" w:hAnsi="Arial" w:cs="Arial"/>
          <w:noProof/>
          <w:sz w:val="16"/>
          <w:szCs w:val="16"/>
          <w:lang w:val="en-US"/>
        </w:rPr>
        <w:t xml:space="preserve">io constantly and independently. </w:t>
      </w:r>
      <w:r w:rsidR="002B41B4">
        <w:rPr>
          <w:rFonts w:ascii="Arial" w:hAnsi="Arial" w:cs="Arial"/>
          <w:noProof/>
          <w:sz w:val="16"/>
          <w:szCs w:val="16"/>
          <w:lang w:val="en-US"/>
        </w:rPr>
        <w:t xml:space="preserve">The </w:t>
      </w:r>
      <w:r w:rsidR="00A15576">
        <w:rPr>
          <w:rFonts w:ascii="Arial" w:hAnsi="Arial" w:cs="Arial"/>
          <w:noProof/>
          <w:sz w:val="16"/>
          <w:szCs w:val="16"/>
          <w:lang w:val="en-US"/>
        </w:rPr>
        <w:t>consolidated group turnover</w:t>
      </w:r>
      <w:r w:rsidR="00C022D0">
        <w:rPr>
          <w:rFonts w:ascii="Arial" w:hAnsi="Arial" w:cs="Arial"/>
          <w:noProof/>
          <w:sz w:val="16"/>
          <w:szCs w:val="16"/>
          <w:lang w:val="en-US"/>
        </w:rPr>
        <w:t xml:space="preserve"> in 2021</w:t>
      </w:r>
      <w:r w:rsidR="007E626A">
        <w:rPr>
          <w:rFonts w:ascii="Arial" w:hAnsi="Arial" w:cs="Arial"/>
          <w:noProof/>
          <w:sz w:val="16"/>
          <w:szCs w:val="16"/>
          <w:lang w:val="en-US"/>
        </w:rPr>
        <w:t xml:space="preserve"> amounts to</w:t>
      </w:r>
      <w:r w:rsidR="00C022D0">
        <w:rPr>
          <w:rFonts w:ascii="Arial" w:hAnsi="Arial" w:cs="Arial"/>
          <w:noProof/>
          <w:sz w:val="16"/>
          <w:szCs w:val="16"/>
          <w:lang w:val="en-US"/>
        </w:rPr>
        <w:t xml:space="preserve"> 87</w:t>
      </w:r>
      <w:r w:rsidR="002B41B4">
        <w:rPr>
          <w:rFonts w:ascii="Arial" w:hAnsi="Arial" w:cs="Arial"/>
          <w:noProof/>
          <w:sz w:val="16"/>
          <w:szCs w:val="16"/>
          <w:lang w:val="en-US"/>
        </w:rPr>
        <w:t xml:space="preserve"> million Euros.</w:t>
      </w:r>
      <w:r w:rsidR="00AE1A9D" w:rsidRPr="00AE1A9D">
        <w:rPr>
          <w:rFonts w:ascii="Arial" w:hAnsi="Arial" w:cs="Arial"/>
          <w:noProof/>
          <w:sz w:val="16"/>
          <w:szCs w:val="16"/>
          <w:lang w:val="en-US"/>
        </w:rPr>
        <w:t xml:space="preserve"> </w:t>
      </w:r>
      <w:bookmarkEnd w:id="1"/>
      <w:bookmarkEnd w:id="2"/>
      <w:r w:rsidR="00BB5772">
        <w:rPr>
          <w:rFonts w:ascii="Arial" w:hAnsi="Arial" w:cs="Arial"/>
          <w:noProof/>
          <w:sz w:val="16"/>
          <w:szCs w:val="16"/>
          <w:lang w:val="en-US"/>
        </w:rPr>
        <w:t>ESCHA guarantees high availability and consistent quality of its products worldwide through production facilities in Germany, Czech Republic</w:t>
      </w:r>
      <w:r w:rsidR="00C022D0">
        <w:rPr>
          <w:rFonts w:ascii="Arial" w:hAnsi="Arial" w:cs="Arial"/>
          <w:noProof/>
          <w:sz w:val="16"/>
          <w:szCs w:val="16"/>
          <w:lang w:val="en-US"/>
        </w:rPr>
        <w:t>, Hungary</w:t>
      </w:r>
      <w:r w:rsidR="00BB5772">
        <w:rPr>
          <w:rFonts w:ascii="Arial" w:hAnsi="Arial" w:cs="Arial"/>
          <w:noProof/>
          <w:sz w:val="16"/>
          <w:szCs w:val="16"/>
          <w:lang w:val="en-US"/>
        </w:rPr>
        <w:t xml:space="preserve"> and China as well as licensed production in USA and Mexico.</w:t>
      </w:r>
    </w:p>
    <w:p w:rsidR="00AE1A9D" w:rsidRPr="00C022D0" w:rsidRDefault="00AE1A9D" w:rsidP="00AE1A9D">
      <w:pPr>
        <w:pStyle w:val="Textkrper"/>
        <w:spacing w:line="288" w:lineRule="auto"/>
        <w:rPr>
          <w:rFonts w:ascii="Arial" w:hAnsi="Arial" w:cs="Arial"/>
          <w:noProof/>
          <w:sz w:val="22"/>
          <w:szCs w:val="22"/>
          <w:lang w:val="en-US"/>
        </w:rPr>
      </w:pPr>
    </w:p>
    <w:p w:rsidR="001F7461" w:rsidRPr="00C943DD" w:rsidRDefault="001F7461" w:rsidP="001F7461">
      <w:pPr>
        <w:pStyle w:val="Textkrper"/>
        <w:spacing w:line="360" w:lineRule="auto"/>
        <w:rPr>
          <w:rFonts w:ascii="Arial" w:hAnsi="Arial" w:cs="Arial"/>
          <w:sz w:val="22"/>
          <w:szCs w:val="22"/>
          <w:lang w:val="en-US"/>
        </w:rPr>
      </w:pPr>
      <w:r w:rsidRPr="00C943DD">
        <w:rPr>
          <w:rFonts w:ascii="Arial" w:hAnsi="Arial" w:cs="Arial"/>
          <w:sz w:val="22"/>
          <w:szCs w:val="22"/>
          <w:lang w:val="en-US"/>
        </w:rPr>
        <w:t>Reader Contact</w:t>
      </w:r>
    </w:p>
    <w:p w:rsidR="001F7461" w:rsidRPr="00BF6748" w:rsidRDefault="00C943DD" w:rsidP="001F7461">
      <w:pPr>
        <w:pStyle w:val="Textkrper"/>
        <w:spacing w:line="276" w:lineRule="auto"/>
        <w:rPr>
          <w:rFonts w:ascii="Arial" w:hAnsi="Arial" w:cs="Arial"/>
          <w:sz w:val="16"/>
          <w:szCs w:val="16"/>
        </w:rPr>
      </w:pPr>
      <w:r w:rsidRPr="00C943DD">
        <w:rPr>
          <w:rFonts w:ascii="Arial" w:hAnsi="Arial" w:cs="Arial"/>
          <w:sz w:val="16"/>
          <w:szCs w:val="16"/>
          <w:lang w:val="en-US"/>
        </w:rPr>
        <w:t xml:space="preserve">ESCHA </w:t>
      </w:r>
      <w:r w:rsidR="001F7461" w:rsidRPr="00C943DD">
        <w:rPr>
          <w:rFonts w:ascii="Arial" w:hAnsi="Arial" w:cs="Arial"/>
          <w:sz w:val="16"/>
          <w:szCs w:val="16"/>
          <w:lang w:val="en-US"/>
        </w:rPr>
        <w:t>GmbH</w:t>
      </w:r>
      <w:r w:rsidRPr="00C943DD">
        <w:rPr>
          <w:rFonts w:ascii="Arial" w:hAnsi="Arial" w:cs="Arial"/>
          <w:sz w:val="16"/>
          <w:szCs w:val="16"/>
          <w:lang w:val="en-US"/>
        </w:rPr>
        <w:t xml:space="preserve"> &amp; Co. </w:t>
      </w:r>
      <w:r w:rsidRPr="00BF6748">
        <w:rPr>
          <w:rFonts w:ascii="Arial" w:hAnsi="Arial" w:cs="Arial"/>
          <w:sz w:val="16"/>
          <w:szCs w:val="16"/>
        </w:rPr>
        <w:t>KG</w:t>
      </w:r>
    </w:p>
    <w:p w:rsidR="001F7461" w:rsidRPr="005A530F" w:rsidRDefault="001F7461" w:rsidP="001F7461">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r w:rsidR="002F0E27">
        <w:rPr>
          <w:rFonts w:ascii="Arial" w:hAnsi="Arial" w:cs="Arial"/>
          <w:sz w:val="16"/>
          <w:szCs w:val="16"/>
        </w:rPr>
        <w:t>/Germany</w:t>
      </w:r>
    </w:p>
    <w:p w:rsidR="001F7461" w:rsidRPr="005A530F" w:rsidRDefault="001F7461" w:rsidP="001F7461">
      <w:pPr>
        <w:pStyle w:val="Textkrper"/>
        <w:spacing w:line="276" w:lineRule="auto"/>
        <w:rPr>
          <w:rFonts w:ascii="Arial" w:hAnsi="Arial" w:cs="Arial"/>
          <w:sz w:val="16"/>
          <w:szCs w:val="16"/>
        </w:rPr>
      </w:pPr>
    </w:p>
    <w:p w:rsidR="001F7461" w:rsidRPr="00C943DD" w:rsidRDefault="001F7461" w:rsidP="001F7461">
      <w:pPr>
        <w:pStyle w:val="Textkrper"/>
        <w:spacing w:line="276" w:lineRule="auto"/>
        <w:rPr>
          <w:rFonts w:ascii="Arial" w:hAnsi="Arial" w:cs="Arial"/>
          <w:sz w:val="16"/>
          <w:szCs w:val="16"/>
        </w:rPr>
      </w:pPr>
      <w:r w:rsidRPr="00C943DD">
        <w:rPr>
          <w:rFonts w:ascii="Arial" w:hAnsi="Arial" w:cs="Arial"/>
          <w:sz w:val="16"/>
          <w:szCs w:val="16"/>
        </w:rPr>
        <w:t>Phone: +49 2353 708-800</w:t>
      </w:r>
    </w:p>
    <w:p w:rsidR="001F7461" w:rsidRPr="00BF6748" w:rsidRDefault="001F7461" w:rsidP="001F7461">
      <w:pPr>
        <w:pStyle w:val="Textkrper"/>
        <w:spacing w:line="276" w:lineRule="auto"/>
        <w:rPr>
          <w:rFonts w:ascii="Arial" w:hAnsi="Arial" w:cs="Arial"/>
          <w:sz w:val="16"/>
          <w:szCs w:val="16"/>
          <w:lang w:val="fr-FR"/>
        </w:rPr>
      </w:pPr>
      <w:r w:rsidRPr="00BF6748">
        <w:rPr>
          <w:rFonts w:ascii="Arial" w:hAnsi="Arial" w:cs="Arial"/>
          <w:sz w:val="16"/>
          <w:szCs w:val="16"/>
          <w:lang w:val="fr-FR"/>
        </w:rPr>
        <w:t>Fax: +49 2353 708-8410</w:t>
      </w:r>
    </w:p>
    <w:p w:rsidR="001F7461" w:rsidRPr="001F7461" w:rsidRDefault="001F7461" w:rsidP="001F7461">
      <w:pPr>
        <w:pStyle w:val="Textkrper"/>
        <w:spacing w:line="276" w:lineRule="auto"/>
        <w:rPr>
          <w:rFonts w:ascii="Arial" w:hAnsi="Arial" w:cs="Arial"/>
          <w:sz w:val="16"/>
          <w:szCs w:val="16"/>
          <w:lang w:val="fr-FR"/>
        </w:rPr>
      </w:pPr>
      <w:r w:rsidRPr="001F7461">
        <w:rPr>
          <w:rFonts w:ascii="Arial" w:hAnsi="Arial" w:cs="Arial"/>
          <w:sz w:val="16"/>
          <w:szCs w:val="16"/>
          <w:lang w:val="fr-FR"/>
        </w:rPr>
        <w:t>Internet: www.escha.net</w:t>
      </w:r>
    </w:p>
    <w:p w:rsidR="001F7461" w:rsidRDefault="001F7461" w:rsidP="001F7461">
      <w:pPr>
        <w:pStyle w:val="Textkrper"/>
        <w:spacing w:line="276" w:lineRule="auto"/>
        <w:rPr>
          <w:rFonts w:ascii="Arial" w:hAnsi="Arial" w:cs="Arial"/>
          <w:sz w:val="16"/>
          <w:szCs w:val="16"/>
          <w:lang w:val="fr-FR"/>
        </w:rPr>
      </w:pPr>
      <w:r w:rsidRPr="001F7461">
        <w:rPr>
          <w:rFonts w:ascii="Arial" w:hAnsi="Arial" w:cs="Arial"/>
          <w:sz w:val="16"/>
          <w:szCs w:val="16"/>
          <w:lang w:val="fr-FR"/>
        </w:rPr>
        <w:t>Email: info@escha.net</w:t>
      </w:r>
    </w:p>
    <w:p w:rsidR="001F7461" w:rsidRPr="001F7461" w:rsidRDefault="001F7461" w:rsidP="001F7461">
      <w:pPr>
        <w:pStyle w:val="Textkrper"/>
        <w:spacing w:line="276" w:lineRule="auto"/>
        <w:rPr>
          <w:rFonts w:ascii="Arial" w:hAnsi="Arial" w:cs="Arial"/>
          <w:sz w:val="22"/>
          <w:szCs w:val="22"/>
          <w:lang w:val="fr-FR"/>
        </w:rPr>
      </w:pPr>
    </w:p>
    <w:p w:rsidR="00AE1A9D" w:rsidRPr="001F7461" w:rsidRDefault="00AE1A9D" w:rsidP="00AE1A9D">
      <w:pPr>
        <w:pStyle w:val="Textkrper"/>
        <w:spacing w:line="360" w:lineRule="auto"/>
        <w:rPr>
          <w:rFonts w:ascii="Arial" w:hAnsi="Arial" w:cs="Arial"/>
          <w:noProof/>
          <w:sz w:val="22"/>
          <w:szCs w:val="22"/>
          <w:lang w:val="fr-FR"/>
        </w:rPr>
      </w:pPr>
      <w:r w:rsidRPr="001F7461">
        <w:rPr>
          <w:rFonts w:ascii="Arial" w:hAnsi="Arial" w:cs="Arial"/>
          <w:noProof/>
          <w:sz w:val="22"/>
          <w:szCs w:val="22"/>
          <w:lang w:val="fr-FR"/>
        </w:rPr>
        <w:t>Media Contact</w:t>
      </w:r>
    </w:p>
    <w:p w:rsidR="00AE1A9D" w:rsidRPr="002B41B4" w:rsidRDefault="00C943DD" w:rsidP="00AE1A9D">
      <w:pPr>
        <w:pStyle w:val="Textkrper"/>
        <w:spacing w:line="276" w:lineRule="auto"/>
        <w:rPr>
          <w:rFonts w:ascii="Arial" w:hAnsi="Arial" w:cs="Arial"/>
          <w:noProof/>
          <w:sz w:val="16"/>
          <w:szCs w:val="16"/>
          <w:lang w:val="en-US"/>
        </w:rPr>
      </w:pPr>
      <w:r>
        <w:rPr>
          <w:rFonts w:ascii="Arial" w:hAnsi="Arial" w:cs="Arial"/>
          <w:noProof/>
          <w:sz w:val="16"/>
          <w:szCs w:val="16"/>
          <w:lang w:val="en-US"/>
        </w:rPr>
        <w:t xml:space="preserve">ESCHA </w:t>
      </w:r>
      <w:r w:rsidR="00AE1A9D" w:rsidRPr="002B41B4">
        <w:rPr>
          <w:rFonts w:ascii="Arial" w:hAnsi="Arial" w:cs="Arial"/>
          <w:noProof/>
          <w:sz w:val="16"/>
          <w:szCs w:val="16"/>
          <w:lang w:val="en-US"/>
        </w:rPr>
        <w:t>GmbH</w:t>
      </w:r>
      <w:r>
        <w:rPr>
          <w:rFonts w:ascii="Arial" w:hAnsi="Arial" w:cs="Arial"/>
          <w:noProof/>
          <w:sz w:val="16"/>
          <w:szCs w:val="16"/>
          <w:lang w:val="en-US"/>
        </w:rPr>
        <w:t xml:space="preserve"> &amp; Co. KG</w:t>
      </w:r>
    </w:p>
    <w:p w:rsidR="00AE1A9D" w:rsidRPr="002B41B4" w:rsidRDefault="00AE1A9D" w:rsidP="00AE1A9D">
      <w:pPr>
        <w:pStyle w:val="Textkrper"/>
        <w:spacing w:line="276" w:lineRule="auto"/>
        <w:rPr>
          <w:rFonts w:ascii="Arial" w:hAnsi="Arial" w:cs="Arial"/>
          <w:noProof/>
          <w:sz w:val="16"/>
          <w:szCs w:val="16"/>
          <w:lang w:val="en-US"/>
        </w:rPr>
      </w:pPr>
      <w:r w:rsidRPr="002B41B4">
        <w:rPr>
          <w:rFonts w:ascii="Arial" w:hAnsi="Arial" w:cs="Arial"/>
          <w:noProof/>
          <w:sz w:val="16"/>
          <w:szCs w:val="16"/>
          <w:lang w:val="en-US"/>
        </w:rPr>
        <w:t>Florian Schnell</w:t>
      </w:r>
    </w:p>
    <w:p w:rsidR="00AE1A9D" w:rsidRPr="002B41B4" w:rsidRDefault="004067D6" w:rsidP="00AE1A9D">
      <w:pPr>
        <w:pStyle w:val="Textkrper"/>
        <w:spacing w:line="276" w:lineRule="auto"/>
        <w:rPr>
          <w:rFonts w:ascii="Arial" w:hAnsi="Arial" w:cs="Arial"/>
          <w:noProof/>
          <w:sz w:val="16"/>
          <w:szCs w:val="16"/>
          <w:lang w:val="en-US"/>
        </w:rPr>
      </w:pPr>
      <w:r>
        <w:rPr>
          <w:rFonts w:ascii="Arial" w:hAnsi="Arial" w:cs="Arial"/>
          <w:noProof/>
          <w:sz w:val="16"/>
          <w:szCs w:val="16"/>
          <w:lang w:val="en-US"/>
        </w:rPr>
        <w:t>Director Marketing</w:t>
      </w:r>
    </w:p>
    <w:p w:rsidR="00AE1A9D" w:rsidRPr="00A15576" w:rsidRDefault="00AE1A9D" w:rsidP="00AE1A9D">
      <w:pPr>
        <w:pStyle w:val="Textkrper"/>
        <w:spacing w:line="276" w:lineRule="auto"/>
        <w:rPr>
          <w:rFonts w:ascii="Arial" w:hAnsi="Arial" w:cs="Arial"/>
          <w:noProof/>
          <w:sz w:val="16"/>
          <w:szCs w:val="16"/>
          <w:lang w:val="en-US"/>
        </w:rPr>
      </w:pPr>
      <w:r w:rsidRPr="00A15576">
        <w:rPr>
          <w:rFonts w:ascii="Arial" w:hAnsi="Arial" w:cs="Arial"/>
          <w:noProof/>
          <w:sz w:val="16"/>
          <w:szCs w:val="16"/>
          <w:lang w:val="en-US"/>
        </w:rPr>
        <w:t>Elberfelder Straße 32 | 58553 Halver/Germany</w:t>
      </w:r>
    </w:p>
    <w:p w:rsidR="00AE1A9D" w:rsidRPr="00A15576" w:rsidRDefault="00AE1A9D" w:rsidP="00AE1A9D">
      <w:pPr>
        <w:pStyle w:val="Textkrper"/>
        <w:spacing w:line="276" w:lineRule="auto"/>
        <w:rPr>
          <w:rFonts w:ascii="Arial" w:hAnsi="Arial" w:cs="Arial"/>
          <w:noProof/>
          <w:sz w:val="16"/>
          <w:szCs w:val="16"/>
          <w:lang w:val="en-US"/>
        </w:rPr>
      </w:pPr>
    </w:p>
    <w:p w:rsidR="00AE1A9D" w:rsidRPr="00A15576" w:rsidRDefault="00AE1A9D" w:rsidP="00AE1A9D">
      <w:pPr>
        <w:pStyle w:val="Textkrper"/>
        <w:spacing w:line="276" w:lineRule="auto"/>
        <w:rPr>
          <w:rFonts w:ascii="Arial" w:hAnsi="Arial" w:cs="Arial"/>
          <w:noProof/>
          <w:sz w:val="16"/>
          <w:szCs w:val="16"/>
          <w:lang w:val="en-US"/>
        </w:rPr>
      </w:pPr>
      <w:r w:rsidRPr="00A15576">
        <w:rPr>
          <w:rFonts w:ascii="Arial" w:hAnsi="Arial" w:cs="Arial"/>
          <w:noProof/>
          <w:sz w:val="16"/>
          <w:szCs w:val="16"/>
          <w:lang w:val="en-US"/>
        </w:rPr>
        <w:t>Phone: +49 2353 708-8156</w:t>
      </w:r>
    </w:p>
    <w:p w:rsidR="00BF6748" w:rsidRPr="00BF6748" w:rsidRDefault="00BF6748" w:rsidP="00AE1A9D">
      <w:pPr>
        <w:pStyle w:val="Textkrper"/>
        <w:spacing w:line="276" w:lineRule="auto"/>
        <w:rPr>
          <w:rFonts w:ascii="Arial" w:hAnsi="Arial" w:cs="Arial"/>
          <w:noProof/>
          <w:sz w:val="16"/>
          <w:szCs w:val="16"/>
          <w:lang w:val="fr-FR"/>
        </w:rPr>
      </w:pPr>
      <w:r w:rsidRPr="00BF6748">
        <w:rPr>
          <w:rFonts w:ascii="Arial" w:hAnsi="Arial" w:cs="Arial"/>
          <w:noProof/>
          <w:sz w:val="16"/>
          <w:szCs w:val="16"/>
          <w:lang w:val="fr-FR"/>
        </w:rPr>
        <w:t xml:space="preserve">Mobile: </w:t>
      </w:r>
      <w:r>
        <w:rPr>
          <w:rFonts w:ascii="Arial" w:hAnsi="Arial" w:cs="Arial"/>
          <w:noProof/>
          <w:sz w:val="16"/>
          <w:szCs w:val="16"/>
          <w:lang w:val="fr-FR"/>
        </w:rPr>
        <w:t>+49 151</w:t>
      </w:r>
      <w:r w:rsidRPr="00BF6748">
        <w:rPr>
          <w:rFonts w:ascii="Arial" w:hAnsi="Arial" w:cs="Arial"/>
          <w:noProof/>
          <w:sz w:val="16"/>
          <w:szCs w:val="16"/>
          <w:lang w:val="fr-FR"/>
        </w:rPr>
        <w:t xml:space="preserve"> 14192185</w:t>
      </w:r>
    </w:p>
    <w:p w:rsidR="00AE1A9D" w:rsidRPr="001F7461" w:rsidRDefault="00BB5772" w:rsidP="00AE1A9D">
      <w:pPr>
        <w:pStyle w:val="Textkrper"/>
        <w:spacing w:line="276" w:lineRule="auto"/>
        <w:rPr>
          <w:rFonts w:ascii="Arial" w:hAnsi="Arial" w:cs="Arial"/>
          <w:noProof/>
          <w:sz w:val="16"/>
          <w:szCs w:val="16"/>
          <w:lang w:val="fr-FR"/>
        </w:rPr>
      </w:pPr>
      <w:r w:rsidRPr="001F7461">
        <w:rPr>
          <w:rFonts w:ascii="Arial" w:hAnsi="Arial" w:cs="Arial"/>
          <w:noProof/>
          <w:sz w:val="16"/>
          <w:szCs w:val="16"/>
          <w:lang w:val="fr-FR"/>
        </w:rPr>
        <w:t>Email: f.schnell@escha.net</w:t>
      </w:r>
    </w:p>
    <w:p w:rsidR="001F7461" w:rsidRPr="001F7461" w:rsidRDefault="001F7461" w:rsidP="001F7461">
      <w:pPr>
        <w:pStyle w:val="Textkrper"/>
        <w:spacing w:line="360" w:lineRule="auto"/>
        <w:rPr>
          <w:rFonts w:ascii="Arial" w:hAnsi="Arial" w:cs="Arial"/>
          <w:sz w:val="22"/>
          <w:szCs w:val="22"/>
          <w:lang w:val="fr-FR"/>
        </w:rPr>
      </w:pPr>
    </w:p>
    <w:p w:rsidR="00AE1A9D" w:rsidRPr="00BF6748" w:rsidRDefault="00AE1A9D" w:rsidP="00DB1647">
      <w:pPr>
        <w:pStyle w:val="Textkrper"/>
        <w:spacing w:line="288" w:lineRule="auto"/>
        <w:rPr>
          <w:sz w:val="16"/>
          <w:szCs w:val="16"/>
          <w:lang w:val="fr-FR"/>
        </w:rPr>
      </w:pPr>
    </w:p>
    <w:sectPr w:rsidR="00AE1A9D" w:rsidRPr="00BF6748" w:rsidSect="00E4461F">
      <w:headerReference w:type="default" r:id="rId9"/>
      <w:footerReference w:type="default" r:id="rId10"/>
      <w:pgSz w:w="11906" w:h="16838" w:code="9"/>
      <w:pgMar w:top="1985" w:right="1985"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BE2" w:rsidRDefault="00DE1BE2">
      <w:r>
        <w:separator/>
      </w:r>
    </w:p>
  </w:endnote>
  <w:endnote w:type="continuationSeparator" w:id="0">
    <w:p w:rsidR="00DE1BE2" w:rsidRDefault="00DE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45 Light">
    <w:panose1 w:val="020B0500000000000000"/>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Frutiger 55 Roman">
    <w:panose1 w:val="020005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E2" w:rsidRPr="00782CF5" w:rsidRDefault="00DE1BE2" w:rsidP="0027055C">
    <w:pPr>
      <w:tabs>
        <w:tab w:val="left" w:pos="567"/>
        <w:tab w:val="left" w:pos="5670"/>
      </w:tabs>
      <w:spacing w:line="264" w:lineRule="auto"/>
      <w:rPr>
        <w:rFonts w:ascii="Arial" w:hAnsi="Arial" w:cs="Arial"/>
        <w:sz w:val="16"/>
        <w:szCs w:val="16"/>
      </w:rPr>
    </w:pPr>
  </w:p>
  <w:p w:rsidR="00DE1BE2" w:rsidRPr="00782CF5" w:rsidRDefault="00C943DD" w:rsidP="00CD0E12">
    <w:pPr>
      <w:tabs>
        <w:tab w:val="left" w:pos="567"/>
        <w:tab w:val="right" w:pos="9072"/>
      </w:tabs>
      <w:spacing w:line="264" w:lineRule="auto"/>
      <w:rPr>
        <w:rFonts w:ascii="Arial" w:hAnsi="Arial" w:cs="Arial"/>
        <w:sz w:val="16"/>
        <w:szCs w:val="16"/>
      </w:rPr>
    </w:pPr>
    <w:r>
      <w:rPr>
        <w:rFonts w:ascii="Arial" w:hAnsi="Arial" w:cs="Arial"/>
        <w:sz w:val="16"/>
        <w:szCs w:val="16"/>
      </w:rPr>
      <w:t xml:space="preserve">ESCHA </w:t>
    </w:r>
    <w:r w:rsidR="00DE1BE2" w:rsidRPr="00782CF5">
      <w:rPr>
        <w:rFonts w:ascii="Arial" w:hAnsi="Arial" w:cs="Arial"/>
        <w:sz w:val="16"/>
        <w:szCs w:val="16"/>
      </w:rPr>
      <w:t>GmbH</w:t>
    </w:r>
    <w:r>
      <w:rPr>
        <w:rFonts w:ascii="Arial" w:hAnsi="Arial" w:cs="Arial"/>
        <w:sz w:val="16"/>
        <w:szCs w:val="16"/>
      </w:rPr>
      <w:t xml:space="preserve"> &amp; Co. KG</w:t>
    </w:r>
    <w:r w:rsidR="00DE1BE2" w:rsidRPr="00782CF5">
      <w:rPr>
        <w:rFonts w:ascii="Arial" w:hAnsi="Arial" w:cs="Arial"/>
        <w:sz w:val="16"/>
        <w:szCs w:val="16"/>
      </w:rPr>
      <w:t xml:space="preserve"> | Elberfelder Str. 32 | 58553 Halver</w:t>
    </w:r>
    <w:r w:rsidR="00994C2B">
      <w:rPr>
        <w:rFonts w:ascii="Arial" w:hAnsi="Arial" w:cs="Arial"/>
        <w:sz w:val="16"/>
        <w:szCs w:val="16"/>
      </w:rPr>
      <w:t>/Germany</w:t>
    </w:r>
    <w:r w:rsidR="00DE1BE2" w:rsidRPr="00782CF5">
      <w:rPr>
        <w:rFonts w:ascii="Arial" w:hAnsi="Arial" w:cs="Arial"/>
        <w:sz w:val="16"/>
        <w:szCs w:val="16"/>
      </w:rPr>
      <w:tab/>
      <w:t>ESCHA_PI</w:t>
    </w:r>
    <w:r w:rsidR="004872BF">
      <w:rPr>
        <w:rFonts w:ascii="Arial" w:hAnsi="Arial" w:cs="Arial"/>
        <w:sz w:val="16"/>
        <w:szCs w:val="16"/>
      </w:rPr>
      <w:t>0522</w:t>
    </w:r>
    <w:r w:rsidR="0028038C">
      <w:rPr>
        <w:rFonts w:ascii="Arial" w:hAnsi="Arial" w:cs="Arial"/>
        <w:sz w:val="16"/>
        <w:szCs w:val="16"/>
      </w:rPr>
      <w:t>_</w:t>
    </w:r>
    <w:r w:rsidR="00DE1BE2" w:rsidRPr="00782CF5">
      <w:rPr>
        <w:rFonts w:ascii="Arial" w:hAnsi="Arial" w:cs="Arial"/>
        <w:sz w:val="16"/>
        <w:szCs w:val="16"/>
      </w:rPr>
      <w:t>e</w:t>
    </w:r>
    <w:r w:rsidR="0028038C">
      <w:rPr>
        <w:rFonts w:ascii="Arial" w:hAnsi="Arial" w:cs="Arial"/>
        <w:sz w:val="16"/>
        <w:szCs w:val="16"/>
      </w:rPr>
      <w:t xml:space="preserve">n </w:t>
    </w:r>
    <w:r w:rsidR="00DE1BE2" w:rsidRPr="00782CF5">
      <w:rPr>
        <w:rFonts w:ascii="Arial" w:hAnsi="Arial" w:cs="Arial"/>
        <w:sz w:val="16"/>
        <w:szCs w:val="16"/>
      </w:rPr>
      <w:t>|</w:t>
    </w:r>
    <w:r w:rsidR="0028038C">
      <w:rPr>
        <w:rFonts w:ascii="Arial" w:hAnsi="Arial" w:cs="Arial"/>
        <w:sz w:val="16"/>
        <w:szCs w:val="16"/>
      </w:rPr>
      <w:t xml:space="preserve"> Page</w:t>
    </w:r>
    <w:r w:rsidR="00DE1BE2" w:rsidRPr="00782CF5">
      <w:rPr>
        <w:rFonts w:ascii="Arial" w:hAnsi="Arial" w:cs="Arial"/>
        <w:sz w:val="16"/>
        <w:szCs w:val="16"/>
      </w:rPr>
      <w:t xml:space="preserve"> </w:t>
    </w:r>
    <w:r w:rsidR="00DE1BE2" w:rsidRPr="00C9051C">
      <w:rPr>
        <w:rStyle w:val="Seitenzahl"/>
        <w:rFonts w:ascii="Arial" w:hAnsi="Arial" w:cs="Arial"/>
        <w:spacing w:val="24"/>
        <w:sz w:val="16"/>
        <w:szCs w:val="16"/>
      </w:rPr>
      <w:fldChar w:fldCharType="begin"/>
    </w:r>
    <w:r w:rsidR="00DE1BE2" w:rsidRPr="00C9051C">
      <w:rPr>
        <w:rStyle w:val="Seitenzahl"/>
        <w:rFonts w:ascii="Arial" w:hAnsi="Arial" w:cs="Arial"/>
        <w:spacing w:val="24"/>
        <w:sz w:val="16"/>
        <w:szCs w:val="16"/>
      </w:rPr>
      <w:instrText xml:space="preserve"> PAGE </w:instrText>
    </w:r>
    <w:r w:rsidR="00DE1BE2" w:rsidRPr="00C9051C">
      <w:rPr>
        <w:rStyle w:val="Seitenzahl"/>
        <w:rFonts w:ascii="Arial" w:hAnsi="Arial" w:cs="Arial"/>
        <w:spacing w:val="24"/>
        <w:sz w:val="16"/>
        <w:szCs w:val="16"/>
      </w:rPr>
      <w:fldChar w:fldCharType="separate"/>
    </w:r>
    <w:r w:rsidR="00D74ED7">
      <w:rPr>
        <w:rStyle w:val="Seitenzahl"/>
        <w:rFonts w:ascii="Arial" w:hAnsi="Arial" w:cs="Arial"/>
        <w:noProof/>
        <w:spacing w:val="24"/>
        <w:sz w:val="16"/>
        <w:szCs w:val="16"/>
      </w:rPr>
      <w:t>4</w:t>
    </w:r>
    <w:r w:rsidR="00DE1BE2" w:rsidRPr="00C9051C">
      <w:rPr>
        <w:rStyle w:val="Seitenzahl"/>
        <w:rFonts w:ascii="Arial" w:hAnsi="Arial" w:cs="Arial"/>
        <w:spacing w:val="24"/>
        <w:sz w:val="16"/>
        <w:szCs w:val="16"/>
      </w:rPr>
      <w:fldChar w:fldCharType="end"/>
    </w:r>
    <w:r w:rsidR="00E4461F" w:rsidRPr="00C9051C">
      <w:rPr>
        <w:rStyle w:val="Seitenzahl"/>
        <w:rFonts w:ascii="Arial" w:hAnsi="Arial" w:cs="Arial"/>
        <w:spacing w:val="24"/>
        <w:sz w:val="16"/>
        <w:szCs w:val="16"/>
      </w:rPr>
      <w:t>|</w:t>
    </w:r>
    <w:r w:rsidR="00DE1BE2" w:rsidRPr="00C9051C">
      <w:rPr>
        <w:rStyle w:val="Seitenzahl"/>
        <w:rFonts w:ascii="Arial" w:hAnsi="Arial" w:cs="Arial"/>
        <w:spacing w:val="24"/>
        <w:sz w:val="16"/>
        <w:szCs w:val="16"/>
      </w:rPr>
      <w:fldChar w:fldCharType="begin"/>
    </w:r>
    <w:r w:rsidR="00DE1BE2" w:rsidRPr="00C9051C">
      <w:rPr>
        <w:rStyle w:val="Seitenzahl"/>
        <w:rFonts w:ascii="Arial" w:hAnsi="Arial" w:cs="Arial"/>
        <w:spacing w:val="24"/>
        <w:sz w:val="16"/>
        <w:szCs w:val="16"/>
      </w:rPr>
      <w:instrText xml:space="preserve"> NUMPAGES </w:instrText>
    </w:r>
    <w:r w:rsidR="00DE1BE2" w:rsidRPr="00C9051C">
      <w:rPr>
        <w:rStyle w:val="Seitenzahl"/>
        <w:rFonts w:ascii="Arial" w:hAnsi="Arial" w:cs="Arial"/>
        <w:spacing w:val="24"/>
        <w:sz w:val="16"/>
        <w:szCs w:val="16"/>
      </w:rPr>
      <w:fldChar w:fldCharType="separate"/>
    </w:r>
    <w:r w:rsidR="00D74ED7">
      <w:rPr>
        <w:rStyle w:val="Seitenzahl"/>
        <w:rFonts w:ascii="Arial" w:hAnsi="Arial" w:cs="Arial"/>
        <w:noProof/>
        <w:spacing w:val="24"/>
        <w:sz w:val="16"/>
        <w:szCs w:val="16"/>
      </w:rPr>
      <w:t>4</w:t>
    </w:r>
    <w:r w:rsidR="00DE1BE2" w:rsidRPr="00C9051C">
      <w:rPr>
        <w:rStyle w:val="Seitenzahl"/>
        <w:rFonts w:ascii="Arial" w:hAnsi="Arial" w:cs="Arial"/>
        <w:spacing w:val="2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BE2" w:rsidRDefault="00DE1BE2">
      <w:r>
        <w:separator/>
      </w:r>
    </w:p>
  </w:footnote>
  <w:footnote w:type="continuationSeparator" w:id="0">
    <w:p w:rsidR="00DE1BE2" w:rsidRDefault="00DE1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A71" w:rsidRPr="00E640E3" w:rsidRDefault="00CF7A71" w:rsidP="00F106FC">
    <w:pPr>
      <w:pStyle w:val="Kopfzeile"/>
      <w:rPr>
        <w:rFonts w:ascii="Frutiger 55 Roman" w:hAnsi="Frutiger 55 Roman"/>
        <w:sz w:val="28"/>
        <w:szCs w:val="28"/>
      </w:rPr>
    </w:pPr>
    <w:r>
      <w:rPr>
        <w:noProof/>
      </w:rPr>
      <w:drawing>
        <wp:anchor distT="0" distB="0" distL="114300" distR="114300" simplePos="0" relativeHeight="251659264" behindDoc="0" locked="1" layoutInCell="1" allowOverlap="1">
          <wp:simplePos x="0" y="0"/>
          <wp:positionH relativeFrom="margin">
            <wp:posOffset>3780790</wp:posOffset>
          </wp:positionH>
          <wp:positionV relativeFrom="page">
            <wp:posOffset>331470</wp:posOffset>
          </wp:positionV>
          <wp:extent cx="2520000" cy="25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E2" w:rsidRPr="00C9051C" w:rsidRDefault="00DE1BE2" w:rsidP="00CD0E12">
    <w:pPr>
      <w:pStyle w:val="Kopfzeile"/>
      <w:tabs>
        <w:tab w:val="left" w:pos="42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447BD"/>
    <w:multiLevelType w:val="hybridMultilevel"/>
    <w:tmpl w:val="AAD087C8"/>
    <w:lvl w:ilvl="0" w:tplc="B1907124">
      <w:numFmt w:val="bullet"/>
      <w:lvlText w:val="-"/>
      <w:lvlJc w:val="left"/>
      <w:pPr>
        <w:tabs>
          <w:tab w:val="num" w:pos="284"/>
        </w:tabs>
        <w:ind w:left="284" w:hanging="284"/>
      </w:pPr>
      <w:rPr>
        <w:rFonts w:ascii="Frutiger 45 Light" w:eastAsia="Tunga" w:hAnsi="Frutiger 45 Light" w:cs="Tung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971FC7"/>
    <w:multiLevelType w:val="singleLevel"/>
    <w:tmpl w:val="B6A45B7A"/>
    <w:lvl w:ilvl="0">
      <w:start w:val="1"/>
      <w:numFmt w:val="decimal"/>
      <w:lvlText w:val="%1"/>
      <w:lvlJc w:val="left"/>
      <w:pPr>
        <w:tabs>
          <w:tab w:val="num" w:pos="360"/>
        </w:tabs>
        <w:ind w:left="360" w:hanging="360"/>
      </w:pPr>
      <w:rPr>
        <w:rFonts w:hint="default"/>
      </w:rPr>
    </w:lvl>
  </w:abstractNum>
  <w:abstractNum w:abstractNumId="2" w15:restartNumberingAfterBreak="0">
    <w:nsid w:val="4DB56E69"/>
    <w:multiLevelType w:val="hybridMultilevel"/>
    <w:tmpl w:val="273A5260"/>
    <w:lvl w:ilvl="0" w:tplc="52700BB4">
      <w:numFmt w:val="bullet"/>
      <w:lvlText w:val="■"/>
      <w:lvlJc w:val="left"/>
      <w:pPr>
        <w:tabs>
          <w:tab w:val="num" w:pos="284"/>
        </w:tabs>
        <w:ind w:left="284" w:hanging="284"/>
      </w:pPr>
      <w:rPr>
        <w:rFonts w:ascii="Arial" w:eastAsia="Imprint MT Shadow" w:hAnsi="Arial" w:hint="default"/>
        <w:color w:val="99ADD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9358FF"/>
    <w:multiLevelType w:val="singleLevel"/>
    <w:tmpl w:val="E25EF376"/>
    <w:lvl w:ilvl="0">
      <w:start w:val="1"/>
      <w:numFmt w:val="decimal"/>
      <w:lvlText w:val="%1"/>
      <w:lvlJc w:val="left"/>
      <w:pPr>
        <w:tabs>
          <w:tab w:val="num" w:pos="360"/>
        </w:tabs>
        <w:ind w:left="360" w:hanging="360"/>
      </w:pPr>
      <w:rPr>
        <w:rFonts w:hint="default"/>
      </w:rPr>
    </w:lvl>
  </w:abstractNum>
  <w:abstractNum w:abstractNumId="4" w15:restartNumberingAfterBreak="0">
    <w:nsid w:val="755472BF"/>
    <w:multiLevelType w:val="multilevel"/>
    <w:tmpl w:val="AAD087C8"/>
    <w:lvl w:ilvl="0">
      <w:numFmt w:val="bullet"/>
      <w:lvlText w:val="-"/>
      <w:lvlJc w:val="left"/>
      <w:pPr>
        <w:tabs>
          <w:tab w:val="num" w:pos="284"/>
        </w:tabs>
        <w:ind w:left="284" w:hanging="284"/>
      </w:pPr>
      <w:rPr>
        <w:rFonts w:ascii="Frutiger 45 Light" w:eastAsia="Tunga" w:hAnsi="Frutiger 45 Light"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B63F0F"/>
    <w:multiLevelType w:val="singleLevel"/>
    <w:tmpl w:val="0407000F"/>
    <w:lvl w:ilvl="0">
      <w:start w:val="1"/>
      <w:numFmt w:val="decimal"/>
      <w:lvlText w:val="%1."/>
      <w:lvlJc w:val="left"/>
      <w:pPr>
        <w:tabs>
          <w:tab w:val="num" w:pos="360"/>
        </w:tabs>
        <w:ind w:left="360" w:hanging="360"/>
      </w:pPr>
      <w:rPr>
        <w:rFont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9569">
      <o:colormru v:ext="edit" colors="#ebee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16"/>
    <w:rsid w:val="00007A3F"/>
    <w:rsid w:val="000119F2"/>
    <w:rsid w:val="00024599"/>
    <w:rsid w:val="00062D22"/>
    <w:rsid w:val="0007521A"/>
    <w:rsid w:val="000C43F1"/>
    <w:rsid w:val="000D02D7"/>
    <w:rsid w:val="000E7B69"/>
    <w:rsid w:val="000F2D04"/>
    <w:rsid w:val="00142B92"/>
    <w:rsid w:val="0017031C"/>
    <w:rsid w:val="00177158"/>
    <w:rsid w:val="001942E7"/>
    <w:rsid w:val="001B5D99"/>
    <w:rsid w:val="001B684C"/>
    <w:rsid w:val="001D3A8D"/>
    <w:rsid w:val="001D4A81"/>
    <w:rsid w:val="001D572B"/>
    <w:rsid w:val="001D729B"/>
    <w:rsid w:val="001E2F1B"/>
    <w:rsid w:val="001E72E8"/>
    <w:rsid w:val="001F11C4"/>
    <w:rsid w:val="001F7461"/>
    <w:rsid w:val="001F7E7F"/>
    <w:rsid w:val="002071CA"/>
    <w:rsid w:val="00221BEC"/>
    <w:rsid w:val="00247944"/>
    <w:rsid w:val="00253B0F"/>
    <w:rsid w:val="0027055C"/>
    <w:rsid w:val="0027289F"/>
    <w:rsid w:val="0028038C"/>
    <w:rsid w:val="00283B48"/>
    <w:rsid w:val="002862A4"/>
    <w:rsid w:val="002876B7"/>
    <w:rsid w:val="002A4027"/>
    <w:rsid w:val="002B2A28"/>
    <w:rsid w:val="002B41B4"/>
    <w:rsid w:val="002D24CD"/>
    <w:rsid w:val="002F0E27"/>
    <w:rsid w:val="00303929"/>
    <w:rsid w:val="00305680"/>
    <w:rsid w:val="00336554"/>
    <w:rsid w:val="00341714"/>
    <w:rsid w:val="00356388"/>
    <w:rsid w:val="00383FB0"/>
    <w:rsid w:val="00395B79"/>
    <w:rsid w:val="003C2BF2"/>
    <w:rsid w:val="003E6E99"/>
    <w:rsid w:val="004067D6"/>
    <w:rsid w:val="004165A8"/>
    <w:rsid w:val="00426A0B"/>
    <w:rsid w:val="004363FC"/>
    <w:rsid w:val="00444D71"/>
    <w:rsid w:val="00484208"/>
    <w:rsid w:val="00484FC7"/>
    <w:rsid w:val="004872BF"/>
    <w:rsid w:val="0049229F"/>
    <w:rsid w:val="004948E3"/>
    <w:rsid w:val="004B042C"/>
    <w:rsid w:val="004B3C8E"/>
    <w:rsid w:val="004E40E1"/>
    <w:rsid w:val="004E6372"/>
    <w:rsid w:val="004E780B"/>
    <w:rsid w:val="00514DF3"/>
    <w:rsid w:val="00530A9A"/>
    <w:rsid w:val="00540E4C"/>
    <w:rsid w:val="00542664"/>
    <w:rsid w:val="0056548E"/>
    <w:rsid w:val="00573715"/>
    <w:rsid w:val="00582A77"/>
    <w:rsid w:val="005D1663"/>
    <w:rsid w:val="005E4346"/>
    <w:rsid w:val="0060269F"/>
    <w:rsid w:val="00602AA8"/>
    <w:rsid w:val="006627F7"/>
    <w:rsid w:val="00666C3A"/>
    <w:rsid w:val="006748FA"/>
    <w:rsid w:val="00683888"/>
    <w:rsid w:val="006B2A9A"/>
    <w:rsid w:val="006B5909"/>
    <w:rsid w:val="006C328A"/>
    <w:rsid w:val="00720191"/>
    <w:rsid w:val="00720342"/>
    <w:rsid w:val="00721713"/>
    <w:rsid w:val="00721ACB"/>
    <w:rsid w:val="00734C75"/>
    <w:rsid w:val="00745D4D"/>
    <w:rsid w:val="00751C91"/>
    <w:rsid w:val="007544A3"/>
    <w:rsid w:val="0075631C"/>
    <w:rsid w:val="007624AD"/>
    <w:rsid w:val="007641AF"/>
    <w:rsid w:val="00782CF5"/>
    <w:rsid w:val="007A5A7A"/>
    <w:rsid w:val="007B2B65"/>
    <w:rsid w:val="007D6C96"/>
    <w:rsid w:val="007E626A"/>
    <w:rsid w:val="007F4FB7"/>
    <w:rsid w:val="0080580A"/>
    <w:rsid w:val="0080700B"/>
    <w:rsid w:val="0081570B"/>
    <w:rsid w:val="0083681D"/>
    <w:rsid w:val="00852F57"/>
    <w:rsid w:val="00856D81"/>
    <w:rsid w:val="008660CB"/>
    <w:rsid w:val="00875FDA"/>
    <w:rsid w:val="008826DB"/>
    <w:rsid w:val="008A70A3"/>
    <w:rsid w:val="008D1116"/>
    <w:rsid w:val="008F5521"/>
    <w:rsid w:val="0090700D"/>
    <w:rsid w:val="0091615A"/>
    <w:rsid w:val="00991567"/>
    <w:rsid w:val="00992A13"/>
    <w:rsid w:val="00994C2B"/>
    <w:rsid w:val="009A19B5"/>
    <w:rsid w:val="009C1759"/>
    <w:rsid w:val="009C25C1"/>
    <w:rsid w:val="009C5464"/>
    <w:rsid w:val="009D4606"/>
    <w:rsid w:val="009E6511"/>
    <w:rsid w:val="009F5C98"/>
    <w:rsid w:val="00A15576"/>
    <w:rsid w:val="00A168C4"/>
    <w:rsid w:val="00A55481"/>
    <w:rsid w:val="00A64E8C"/>
    <w:rsid w:val="00A84815"/>
    <w:rsid w:val="00A96069"/>
    <w:rsid w:val="00AB6B10"/>
    <w:rsid w:val="00AE1A9D"/>
    <w:rsid w:val="00AE5797"/>
    <w:rsid w:val="00AF4518"/>
    <w:rsid w:val="00B10292"/>
    <w:rsid w:val="00B53596"/>
    <w:rsid w:val="00B56F61"/>
    <w:rsid w:val="00B85926"/>
    <w:rsid w:val="00B93928"/>
    <w:rsid w:val="00B95C56"/>
    <w:rsid w:val="00BA47B6"/>
    <w:rsid w:val="00BB526F"/>
    <w:rsid w:val="00BB5772"/>
    <w:rsid w:val="00BD0F94"/>
    <w:rsid w:val="00BD7B39"/>
    <w:rsid w:val="00BF4150"/>
    <w:rsid w:val="00BF6748"/>
    <w:rsid w:val="00C022D0"/>
    <w:rsid w:val="00C13CE0"/>
    <w:rsid w:val="00C259B6"/>
    <w:rsid w:val="00C44EC9"/>
    <w:rsid w:val="00C46647"/>
    <w:rsid w:val="00C9051C"/>
    <w:rsid w:val="00C943DD"/>
    <w:rsid w:val="00CA18EC"/>
    <w:rsid w:val="00CA6FE3"/>
    <w:rsid w:val="00CC23DD"/>
    <w:rsid w:val="00CD0E12"/>
    <w:rsid w:val="00CD0E22"/>
    <w:rsid w:val="00CE6190"/>
    <w:rsid w:val="00CF7A71"/>
    <w:rsid w:val="00D20D52"/>
    <w:rsid w:val="00D43ACB"/>
    <w:rsid w:val="00D6030F"/>
    <w:rsid w:val="00D708AD"/>
    <w:rsid w:val="00D74ED7"/>
    <w:rsid w:val="00D834FA"/>
    <w:rsid w:val="00DA306D"/>
    <w:rsid w:val="00DB1647"/>
    <w:rsid w:val="00DC2A85"/>
    <w:rsid w:val="00DC5BD7"/>
    <w:rsid w:val="00DE1BE2"/>
    <w:rsid w:val="00E360CE"/>
    <w:rsid w:val="00E4208E"/>
    <w:rsid w:val="00E4461F"/>
    <w:rsid w:val="00E71CC9"/>
    <w:rsid w:val="00E95593"/>
    <w:rsid w:val="00EA00B4"/>
    <w:rsid w:val="00EA7F66"/>
    <w:rsid w:val="00EB2DDC"/>
    <w:rsid w:val="00EB2E66"/>
    <w:rsid w:val="00EC6CD4"/>
    <w:rsid w:val="00ED173A"/>
    <w:rsid w:val="00ED1B66"/>
    <w:rsid w:val="00EE1FBD"/>
    <w:rsid w:val="00EF3E30"/>
    <w:rsid w:val="00EF75EA"/>
    <w:rsid w:val="00F10DCB"/>
    <w:rsid w:val="00F31E71"/>
    <w:rsid w:val="00F44F04"/>
    <w:rsid w:val="00F70858"/>
    <w:rsid w:val="00F779BB"/>
    <w:rsid w:val="00F81E4E"/>
    <w:rsid w:val="00FA4A9A"/>
    <w:rsid w:val="00FB24C0"/>
    <w:rsid w:val="00FC0FA0"/>
    <w:rsid w:val="00FC4E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colormru v:ext="edit" colors="#ebeef1"/>
    </o:shapedefaults>
    <o:shapelayout v:ext="edit">
      <o:idmap v:ext="edit" data="1"/>
    </o:shapelayout>
  </w:shapeDefaults>
  <w:decimalSymbol w:val=","/>
  <w:listSeparator w:val=";"/>
  <w14:docId w14:val="7E91D88F"/>
  <w15:docId w15:val="{E2399B56-18CC-4D32-B7F5-8DEB9175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038C"/>
    <w:rPr>
      <w:rFonts w:ascii="Frutiger 45 Light" w:hAnsi="Frutiger 45 Light"/>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sz w:val="26"/>
    </w:rPr>
  </w:style>
  <w:style w:type="paragraph" w:styleId="berschrift3">
    <w:name w:val="heading 3"/>
    <w:basedOn w:val="Standard"/>
    <w:next w:val="Standard"/>
    <w:qFormat/>
    <w:pPr>
      <w:keepNext/>
      <w:outlineLvl w:val="2"/>
    </w:pPr>
  </w:style>
  <w:style w:type="paragraph" w:styleId="berschrift4">
    <w:name w:val="heading 4"/>
    <w:basedOn w:val="Standard"/>
    <w:next w:val="Standard"/>
    <w:qFormat/>
    <w:pPr>
      <w:keepNext/>
      <w:jc w:val="center"/>
      <w:outlineLvl w:val="3"/>
    </w:pPr>
    <w:rPr>
      <w:rFonts w:ascii="Frutiger 55 Roman" w:hAnsi="Frutiger 55 Roman"/>
      <w:sz w:val="44"/>
    </w:rPr>
  </w:style>
  <w:style w:type="paragraph" w:styleId="berschrift5">
    <w:name w:val="heading 5"/>
    <w:basedOn w:val="Standard"/>
    <w:next w:val="Standard"/>
    <w:qFormat/>
    <w:pPr>
      <w:keepNext/>
      <w:jc w:val="center"/>
      <w:outlineLvl w:val="4"/>
    </w:pPr>
    <w:rPr>
      <w:rFonts w:ascii="Frutiger 55 Roman" w:hAnsi="Frutiger 55 Roman"/>
      <w:sz w:val="32"/>
    </w:rPr>
  </w:style>
  <w:style w:type="paragraph" w:styleId="berschrift6">
    <w:name w:val="heading 6"/>
    <w:basedOn w:val="Standard"/>
    <w:next w:val="Standard"/>
    <w:qFormat/>
    <w:pPr>
      <w:keepNext/>
      <w:spacing w:line="288" w:lineRule="auto"/>
      <w:outlineLvl w:val="5"/>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pPr>
    <w:rPr>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rPr>
      <w:sz w:val="24"/>
    </w:rPr>
  </w:style>
  <w:style w:type="paragraph" w:styleId="Textkrper3">
    <w:name w:val="Body Text 3"/>
    <w:basedOn w:val="Standard"/>
  </w:style>
  <w:style w:type="paragraph" w:styleId="Textkrper2">
    <w:name w:val="Body Text 2"/>
    <w:basedOn w:val="Standard"/>
    <w:rPr>
      <w:sz w:val="22"/>
    </w:rPr>
  </w:style>
  <w:style w:type="paragraph" w:styleId="Sprechblasentext">
    <w:name w:val="Balloon Text"/>
    <w:basedOn w:val="Standard"/>
    <w:semiHidden/>
    <w:rsid w:val="00B10292"/>
    <w:rPr>
      <w:rFonts w:ascii="Tahoma" w:hAnsi="Tahoma" w:cs="Tahoma"/>
      <w:sz w:val="16"/>
      <w:szCs w:val="16"/>
    </w:rPr>
  </w:style>
  <w:style w:type="character" w:customStyle="1" w:styleId="TextkrperZchn">
    <w:name w:val="Textkörper Zchn"/>
    <w:basedOn w:val="Absatz-Standardschriftart"/>
    <w:link w:val="Textkrper"/>
    <w:rsid w:val="00CA18EC"/>
    <w:rPr>
      <w:rFonts w:ascii="Frutiger 45 Light" w:hAnsi="Frutiger 45 Light"/>
      <w:sz w:val="24"/>
    </w:rPr>
  </w:style>
  <w:style w:type="table" w:styleId="Tabellenraster">
    <w:name w:val="Table Grid"/>
    <w:basedOn w:val="NormaleTabelle"/>
    <w:rsid w:val="0090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CF7A71"/>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Produktinformation</vt:lpstr>
    </vt:vector>
  </TitlesOfParts>
  <Company>ESCHA</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Produktinformation</dc:title>
  <dc:subject/>
  <dc:creator>ESCHA</dc:creator>
  <cp:keywords/>
  <cp:lastModifiedBy>Schnell, Florian</cp:lastModifiedBy>
  <cp:revision>13</cp:revision>
  <cp:lastPrinted>2022-06-28T07:00:00Z</cp:lastPrinted>
  <dcterms:created xsi:type="dcterms:W3CDTF">2022-05-31T11:36:00Z</dcterms:created>
  <dcterms:modified xsi:type="dcterms:W3CDTF">2022-06-28T07:00:00Z</dcterms:modified>
</cp:coreProperties>
</file>